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sz w:val="30"/>
          <w:szCs w:val="30"/>
          <w:lang w:val="en-US" w:eastAsia="zh-CN"/>
        </w:rPr>
      </w:pPr>
      <w:r>
        <w:rPr>
          <w:rFonts w:hint="eastAsia" w:ascii="仿宋" w:hAnsi="仿宋" w:eastAsia="仿宋"/>
          <w:b/>
          <w:sz w:val="32"/>
          <w:szCs w:val="30"/>
        </w:rPr>
        <w:t>集美工业学校信息技术类</w:t>
      </w:r>
      <w:r>
        <w:rPr>
          <w:rFonts w:hint="eastAsia" w:ascii="仿宋" w:hAnsi="仿宋" w:eastAsia="仿宋"/>
          <w:b/>
          <w:sz w:val="32"/>
          <w:szCs w:val="30"/>
          <w:lang w:eastAsia="zh-Hans"/>
        </w:rPr>
        <w:t>教学成果奖汇报视频综合服务</w:t>
      </w:r>
      <w:r>
        <w:rPr>
          <w:rFonts w:hint="eastAsia" w:ascii="仿宋" w:hAnsi="仿宋" w:eastAsia="仿宋"/>
          <w:b/>
          <w:sz w:val="32"/>
          <w:szCs w:val="30"/>
          <w:lang w:val="en-US" w:eastAsia="zh-CN"/>
        </w:rPr>
        <w:t>报价</w:t>
      </w:r>
    </w:p>
    <w:p>
      <w:pPr>
        <w:numPr>
          <w:ilvl w:val="0"/>
          <w:numId w:val="0"/>
        </w:numPr>
        <w:ind w:leftChars="200"/>
        <w:rPr>
          <w:rFonts w:hint="eastAsia" w:ascii="仿宋" w:hAnsi="仿宋" w:eastAsia="仿宋"/>
          <w:bCs/>
          <w:sz w:val="30"/>
          <w:szCs w:val="30"/>
        </w:rPr>
      </w:pPr>
      <w:r>
        <w:rPr>
          <w:rFonts w:hint="eastAsia" w:ascii="仿宋" w:hAnsi="仿宋" w:eastAsia="仿宋"/>
          <w:b/>
          <w:sz w:val="30"/>
          <w:szCs w:val="30"/>
          <w:lang w:val="en-US" w:eastAsia="zh-CN"/>
        </w:rPr>
        <w:t>一、</w:t>
      </w:r>
      <w:r>
        <w:rPr>
          <w:rFonts w:hint="eastAsia" w:ascii="仿宋" w:hAnsi="仿宋" w:eastAsia="仿宋"/>
          <w:b/>
          <w:sz w:val="30"/>
          <w:szCs w:val="30"/>
        </w:rPr>
        <w:t>成果名称：</w:t>
      </w:r>
      <w:r>
        <w:rPr>
          <w:rFonts w:hint="eastAsia" w:ascii="仿宋" w:hAnsi="仿宋" w:eastAsia="仿宋"/>
          <w:sz w:val="30"/>
          <w:szCs w:val="30"/>
        </w:rPr>
        <w:t>“教、训、赛、创”一体化信息技术类专业人才培养模式研究与实践</w:t>
      </w:r>
    </w:p>
    <w:p>
      <w:pPr>
        <w:ind w:firstLine="602" w:firstLineChars="200"/>
        <w:rPr>
          <w:rFonts w:ascii="仿宋" w:hAnsi="仿宋" w:eastAsia="仿宋"/>
          <w:bCs/>
          <w:sz w:val="30"/>
          <w:szCs w:val="30"/>
          <w:lang w:eastAsia="zh-Hans"/>
        </w:rPr>
      </w:pPr>
      <w:r>
        <w:rPr>
          <w:rFonts w:hint="eastAsia" w:ascii="仿宋" w:hAnsi="仿宋" w:eastAsia="仿宋"/>
          <w:b/>
          <w:sz w:val="30"/>
          <w:szCs w:val="30"/>
        </w:rPr>
        <w:t>二、项目内容：</w:t>
      </w:r>
      <w:r>
        <w:rPr>
          <w:rFonts w:hint="eastAsia" w:ascii="仿宋" w:hAnsi="仿宋" w:eastAsia="仿宋"/>
          <w:bCs/>
          <w:sz w:val="30"/>
          <w:szCs w:val="30"/>
        </w:rPr>
        <w:t>集美工业学校信息技术类</w:t>
      </w:r>
      <w:r>
        <w:rPr>
          <w:rFonts w:hint="eastAsia" w:ascii="仿宋" w:hAnsi="仿宋" w:eastAsia="仿宋"/>
          <w:bCs/>
          <w:sz w:val="30"/>
          <w:szCs w:val="30"/>
          <w:lang w:eastAsia="zh-Hans"/>
        </w:rPr>
        <w:t>教学成果奖汇报视频文字</w:t>
      </w:r>
      <w:r>
        <w:rPr>
          <w:rFonts w:hint="eastAsia" w:ascii="仿宋" w:hAnsi="仿宋" w:eastAsia="仿宋"/>
          <w:bCs/>
          <w:sz w:val="30"/>
          <w:szCs w:val="30"/>
        </w:rPr>
        <w:t>材料编辑；</w:t>
      </w:r>
      <w:r>
        <w:rPr>
          <w:rFonts w:hint="eastAsia" w:ascii="仿宋" w:hAnsi="仿宋" w:eastAsia="仿宋"/>
          <w:bCs/>
          <w:sz w:val="30"/>
          <w:szCs w:val="30"/>
          <w:lang w:eastAsia="zh-Hans"/>
        </w:rPr>
        <w:t>相关照片拍摄</w:t>
      </w:r>
      <w:r>
        <w:rPr>
          <w:rFonts w:ascii="仿宋" w:hAnsi="仿宋" w:eastAsia="仿宋"/>
          <w:bCs/>
          <w:sz w:val="30"/>
          <w:szCs w:val="30"/>
          <w:lang w:eastAsia="zh-Hans"/>
        </w:rPr>
        <w:t>，10</w:t>
      </w:r>
      <w:r>
        <w:rPr>
          <w:rFonts w:hint="eastAsia" w:ascii="仿宋" w:hAnsi="仿宋" w:eastAsia="仿宋"/>
          <w:bCs/>
          <w:sz w:val="30"/>
          <w:szCs w:val="30"/>
          <w:lang w:eastAsia="zh-Hans"/>
        </w:rPr>
        <w:t>分钟以内</w:t>
      </w:r>
      <w:r>
        <w:rPr>
          <w:rFonts w:hint="eastAsia" w:ascii="仿宋" w:hAnsi="仿宋" w:eastAsia="仿宋"/>
          <w:bCs/>
          <w:sz w:val="30"/>
          <w:szCs w:val="30"/>
        </w:rPr>
        <w:t>（不少于9分钟）</w:t>
      </w:r>
      <w:r>
        <w:rPr>
          <w:rFonts w:hint="eastAsia" w:ascii="仿宋" w:hAnsi="仿宋" w:eastAsia="仿宋"/>
          <w:bCs/>
          <w:sz w:val="30"/>
          <w:szCs w:val="30"/>
          <w:lang w:eastAsia="zh-Hans"/>
        </w:rPr>
        <w:t>的成果视频</w:t>
      </w:r>
      <w:r>
        <w:rPr>
          <w:rFonts w:hint="eastAsia" w:ascii="仿宋" w:hAnsi="仿宋" w:eastAsia="仿宋"/>
          <w:bCs/>
          <w:sz w:val="30"/>
          <w:szCs w:val="30"/>
        </w:rPr>
        <w:t>成果制作</w:t>
      </w:r>
      <w:r>
        <w:rPr>
          <w:rFonts w:ascii="仿宋" w:hAnsi="仿宋" w:eastAsia="仿宋"/>
          <w:bCs/>
          <w:sz w:val="30"/>
          <w:szCs w:val="30"/>
          <w:lang w:eastAsia="zh-Hans"/>
        </w:rPr>
        <w:t>；</w:t>
      </w:r>
    </w:p>
    <w:p>
      <w:pPr>
        <w:overflowPunct w:val="0"/>
        <w:ind w:firstLine="600" w:firstLineChars="200"/>
        <w:rPr>
          <w:rFonts w:ascii="仿宋" w:hAnsi="仿宋" w:eastAsia="仿宋"/>
          <w:sz w:val="30"/>
          <w:szCs w:val="30"/>
        </w:rPr>
      </w:pPr>
      <w:r>
        <w:rPr>
          <w:rFonts w:hint="eastAsia" w:ascii="仿宋" w:hAnsi="仿宋" w:eastAsia="仿宋"/>
          <w:sz w:val="30"/>
          <w:szCs w:val="30"/>
        </w:rPr>
        <w:t>要求：</w:t>
      </w:r>
    </w:p>
    <w:p>
      <w:pPr>
        <w:numPr>
          <w:ilvl w:val="0"/>
          <w:numId w:val="1"/>
        </w:numPr>
        <w:overflowPunct w:val="0"/>
        <w:ind w:firstLine="600" w:firstLineChars="200"/>
        <w:rPr>
          <w:rFonts w:ascii="仿宋" w:hAnsi="仿宋" w:eastAsia="仿宋"/>
          <w:sz w:val="30"/>
          <w:szCs w:val="30"/>
        </w:rPr>
      </w:pPr>
      <w:r>
        <w:rPr>
          <w:rFonts w:hint="eastAsia" w:ascii="仿宋" w:hAnsi="仿宋" w:eastAsia="仿宋"/>
          <w:sz w:val="30"/>
          <w:szCs w:val="30"/>
          <w:lang w:eastAsia="zh-Hans"/>
        </w:rPr>
        <w:t>教学成果奖汇报视频</w:t>
      </w:r>
      <w:r>
        <w:rPr>
          <w:rFonts w:hint="eastAsia" w:ascii="仿宋" w:hAnsi="仿宋" w:eastAsia="仿宋"/>
          <w:sz w:val="30"/>
          <w:szCs w:val="30"/>
        </w:rPr>
        <w:t>使用的文字和图片内容应适用于网络新媒体传播，文字部分应包括标题、正文，字数不超过3000字。</w:t>
      </w:r>
    </w:p>
    <w:p>
      <w:pPr>
        <w:numPr>
          <w:ilvl w:val="0"/>
          <w:numId w:val="1"/>
        </w:numPr>
        <w:overflowPunct w:val="0"/>
        <w:ind w:firstLine="600" w:firstLineChars="200"/>
        <w:rPr>
          <w:rFonts w:ascii="仿宋" w:hAnsi="仿宋" w:eastAsia="仿宋"/>
          <w:sz w:val="30"/>
          <w:szCs w:val="30"/>
          <w:lang w:eastAsia="zh-Hans"/>
        </w:rPr>
      </w:pPr>
      <w:r>
        <w:rPr>
          <w:rFonts w:hint="eastAsia" w:ascii="仿宋" w:hAnsi="仿宋" w:eastAsia="仿宋"/>
          <w:sz w:val="30"/>
          <w:szCs w:val="30"/>
          <w:lang w:eastAsia="zh-Hans"/>
        </w:rPr>
        <w:t>成果视频汇报材料要求</w:t>
      </w:r>
      <w:r>
        <w:rPr>
          <w:rFonts w:ascii="仿宋" w:hAnsi="仿宋" w:eastAsia="仿宋"/>
          <w:sz w:val="30"/>
          <w:szCs w:val="30"/>
          <w:lang w:eastAsia="zh-Hans"/>
        </w:rPr>
        <w:t>视频时长控制在10分钟以内。</w:t>
      </w:r>
      <w:r>
        <w:rPr>
          <w:rFonts w:hint="eastAsia" w:ascii="仿宋" w:hAnsi="仿宋" w:eastAsia="仿宋"/>
          <w:sz w:val="30"/>
          <w:szCs w:val="30"/>
        </w:rPr>
        <w:t>视频的拍摄应使用广播级高清摄像设备和数字采访设备；</w:t>
      </w:r>
      <w:r>
        <w:rPr>
          <w:rFonts w:ascii="仿宋" w:hAnsi="仿宋" w:eastAsia="仿宋"/>
          <w:sz w:val="30"/>
          <w:szCs w:val="30"/>
          <w:lang w:eastAsia="zh-Hans"/>
        </w:rPr>
        <w:t>画面清晰、图像稳定，声音与画面同步且无杂音。分辨率：1920*1080 25P或以上，编码为：H.264，H.264/AVC High Profile Level 4.2或以上；封装格式为：MP4；码流为：不小于5Mbps；</w:t>
      </w:r>
      <w:r>
        <w:rPr>
          <w:rFonts w:hint="eastAsia" w:ascii="仿宋" w:hAnsi="仿宋" w:eastAsia="仿宋"/>
          <w:sz w:val="30"/>
          <w:szCs w:val="30"/>
          <w:lang w:eastAsia="zh-Hans"/>
        </w:rPr>
        <w:t>视频制作</w:t>
      </w:r>
      <w:r>
        <w:rPr>
          <w:rFonts w:hint="eastAsia" w:ascii="仿宋" w:hAnsi="仿宋" w:eastAsia="仿宋"/>
          <w:sz w:val="30"/>
          <w:szCs w:val="30"/>
        </w:rPr>
        <w:t>方应具有片中所使用字体、音乐、镜头、画面的完整版权以及广播电视渠道使用版权，不得有任何侵权行为。</w:t>
      </w:r>
    </w:p>
    <w:p>
      <w:pPr>
        <w:numPr>
          <w:ilvl w:val="0"/>
          <w:numId w:val="1"/>
        </w:numPr>
        <w:overflowPunct w:val="0"/>
        <w:ind w:firstLine="600" w:firstLineChars="200"/>
        <w:rPr>
          <w:rFonts w:ascii="仿宋" w:hAnsi="仿宋" w:eastAsia="仿宋"/>
          <w:sz w:val="30"/>
          <w:szCs w:val="30"/>
          <w:lang w:eastAsia="zh-Hans"/>
        </w:rPr>
      </w:pPr>
      <w:r>
        <w:rPr>
          <w:rFonts w:ascii="仿宋" w:hAnsi="仿宋" w:eastAsia="仿宋"/>
          <w:sz w:val="30"/>
          <w:szCs w:val="30"/>
          <w:lang w:eastAsia="zh-Hans"/>
        </w:rPr>
        <w:t>其他：为便于在教学成果奖汇报视频中更好地插入使用相关富媒体化的历史资料。要求供应商能提供至少包括案例相关的名师视频、电子图书、期刊、论文、视频讲座等</w:t>
      </w:r>
      <w:r>
        <w:rPr>
          <w:rFonts w:hint="eastAsia" w:ascii="仿宋" w:hAnsi="仿宋" w:eastAsia="仿宋"/>
          <w:sz w:val="30"/>
          <w:szCs w:val="30"/>
        </w:rPr>
        <w:t>历史资料</w:t>
      </w:r>
      <w:r>
        <w:rPr>
          <w:rFonts w:ascii="仿宋" w:hAnsi="仿宋" w:eastAsia="仿宋"/>
          <w:sz w:val="30"/>
          <w:szCs w:val="30"/>
          <w:lang w:eastAsia="zh-Hans"/>
        </w:rPr>
        <w:t>。相关素材要求必须取得著作权人的授权，不会出现版权问题。（为确保资源不会出现版权问题，供应商须提供所投资料相应的版权证明材料，不少于5份）</w:t>
      </w:r>
    </w:p>
    <w:p>
      <w:pPr>
        <w:ind w:firstLine="602" w:firstLineChars="200"/>
        <w:rPr>
          <w:rFonts w:ascii="仿宋" w:hAnsi="仿宋" w:eastAsia="仿宋"/>
          <w:b/>
          <w:sz w:val="30"/>
          <w:szCs w:val="30"/>
        </w:rPr>
      </w:pPr>
      <w:r>
        <w:rPr>
          <w:rFonts w:hint="eastAsia" w:ascii="仿宋" w:hAnsi="仿宋" w:eastAsia="仿宋"/>
          <w:b/>
          <w:sz w:val="30"/>
          <w:szCs w:val="30"/>
        </w:rPr>
        <w:t>三、项目预算：</w:t>
      </w:r>
    </w:p>
    <w:p>
      <w:pPr>
        <w:ind w:firstLine="600" w:firstLineChars="200"/>
        <w:rPr>
          <w:rFonts w:ascii="仿宋" w:hAnsi="仿宋" w:eastAsia="仿宋"/>
          <w:bCs/>
          <w:sz w:val="30"/>
          <w:szCs w:val="30"/>
        </w:rPr>
      </w:pPr>
      <w:r>
        <w:rPr>
          <w:rFonts w:hint="eastAsia" w:ascii="仿宋" w:hAnsi="仿宋" w:eastAsia="仿宋"/>
          <w:bCs/>
          <w:sz w:val="30"/>
          <w:szCs w:val="30"/>
        </w:rPr>
        <w:t>1、</w:t>
      </w:r>
      <w:r>
        <w:rPr>
          <w:rFonts w:hint="eastAsia" w:ascii="仿宋" w:hAnsi="仿宋" w:eastAsia="仿宋"/>
          <w:bCs/>
          <w:sz w:val="30"/>
          <w:szCs w:val="30"/>
          <w:lang w:eastAsia="zh-Hans"/>
        </w:rPr>
        <w:t>照片拍摄以及视频</w:t>
      </w:r>
      <w:r>
        <w:rPr>
          <w:rFonts w:hint="eastAsia" w:ascii="仿宋" w:hAnsi="仿宋" w:eastAsia="仿宋"/>
          <w:bCs/>
          <w:sz w:val="30"/>
          <w:szCs w:val="30"/>
        </w:rPr>
        <w:t>后期</w:t>
      </w:r>
      <w:r>
        <w:rPr>
          <w:rFonts w:hint="eastAsia" w:ascii="仿宋" w:hAnsi="仿宋" w:eastAsia="仿宋"/>
          <w:bCs/>
          <w:sz w:val="30"/>
          <w:szCs w:val="30"/>
          <w:lang w:eastAsia="zh-Hans"/>
        </w:rPr>
        <w:t>制作</w:t>
      </w:r>
    </w:p>
    <w:p>
      <w:pPr>
        <w:ind w:firstLine="600" w:firstLineChars="200"/>
        <w:rPr>
          <w:rFonts w:ascii="仿宋" w:hAnsi="仿宋" w:eastAsia="仿宋"/>
          <w:bCs/>
          <w:sz w:val="30"/>
          <w:szCs w:val="30"/>
        </w:rPr>
      </w:pPr>
      <w:r>
        <w:rPr>
          <w:rFonts w:hint="eastAsia" w:ascii="仿宋" w:hAnsi="仿宋" w:eastAsia="仿宋"/>
          <w:bCs/>
          <w:sz w:val="30"/>
          <w:szCs w:val="30"/>
        </w:rPr>
        <w:t>2、</w:t>
      </w:r>
      <w:r>
        <w:rPr>
          <w:rFonts w:hint="eastAsia" w:ascii="仿宋" w:hAnsi="仿宋" w:eastAsia="仿宋"/>
          <w:bCs/>
          <w:sz w:val="30"/>
          <w:szCs w:val="30"/>
          <w:lang w:eastAsia="zh-Hans"/>
        </w:rPr>
        <w:t>教学成果汇报视频文字稿</w:t>
      </w:r>
      <w:r>
        <w:rPr>
          <w:rFonts w:ascii="仿宋" w:hAnsi="仿宋" w:eastAsia="仿宋"/>
          <w:bCs/>
          <w:sz w:val="30"/>
          <w:szCs w:val="30"/>
        </w:rPr>
        <w:t>内容优化</w:t>
      </w:r>
    </w:p>
    <w:p>
      <w:pPr>
        <w:ind w:firstLine="600" w:firstLineChars="200"/>
        <w:rPr>
          <w:rFonts w:hint="eastAsia" w:ascii="仿宋" w:hAnsi="仿宋" w:eastAsia="仿宋"/>
          <w:bCs/>
          <w:sz w:val="30"/>
          <w:szCs w:val="30"/>
          <w:lang w:eastAsia="zh-Hans"/>
        </w:rPr>
      </w:pPr>
      <w:r>
        <w:rPr>
          <w:rFonts w:hint="eastAsia" w:ascii="仿宋" w:hAnsi="仿宋" w:eastAsia="仿宋"/>
          <w:bCs/>
          <w:sz w:val="30"/>
          <w:szCs w:val="30"/>
        </w:rPr>
        <w:t>3、视频及成果凝练不得超过1</w:t>
      </w:r>
      <w:r>
        <w:rPr>
          <w:rFonts w:ascii="仿宋" w:hAnsi="仿宋" w:eastAsia="仿宋"/>
          <w:bCs/>
          <w:sz w:val="30"/>
          <w:szCs w:val="30"/>
        </w:rPr>
        <w:t>6</w:t>
      </w:r>
      <w:r>
        <w:rPr>
          <w:rFonts w:hint="eastAsia" w:ascii="仿宋" w:hAnsi="仿宋" w:eastAsia="仿宋"/>
          <w:bCs/>
          <w:sz w:val="30"/>
          <w:szCs w:val="30"/>
        </w:rPr>
        <w:t>日。</w:t>
      </w:r>
    </w:p>
    <w:p>
      <w:pPr>
        <w:ind w:firstLine="600" w:firstLineChars="200"/>
        <w:rPr>
          <w:rFonts w:ascii="仿宋" w:hAnsi="仿宋" w:eastAsia="仿宋"/>
          <w:bCs/>
          <w:sz w:val="30"/>
          <w:szCs w:val="30"/>
        </w:rPr>
      </w:pPr>
      <w:r>
        <w:rPr>
          <w:rFonts w:hint="eastAsia" w:ascii="仿宋" w:hAnsi="仿宋" w:eastAsia="仿宋"/>
          <w:bCs/>
          <w:sz w:val="30"/>
          <w:szCs w:val="30"/>
        </w:rPr>
        <w:t>二项合计：</w:t>
      </w:r>
      <w:r>
        <w:rPr>
          <w:rFonts w:hint="eastAsia" w:ascii="宋体" w:hAnsi="宋体" w:eastAsia="宋体" w:cs="宋体"/>
          <w:bCs/>
          <w:sz w:val="30"/>
          <w:szCs w:val="30"/>
        </w:rPr>
        <w:t>≤</w:t>
      </w:r>
      <w:r>
        <w:rPr>
          <w:rFonts w:hint="eastAsia" w:ascii="宋体" w:hAnsi="宋体" w:eastAsia="宋体" w:cs="宋体"/>
          <w:bCs/>
          <w:sz w:val="30"/>
          <w:szCs w:val="30"/>
          <w:lang w:val="en-US" w:eastAsia="zh-CN"/>
        </w:rPr>
        <w:t>2</w:t>
      </w:r>
      <w:r>
        <w:rPr>
          <w:rFonts w:ascii="仿宋" w:hAnsi="仿宋" w:eastAsia="仿宋"/>
          <w:bCs/>
          <w:sz w:val="30"/>
          <w:szCs w:val="30"/>
        </w:rPr>
        <w:t>0</w:t>
      </w:r>
      <w:r>
        <w:rPr>
          <w:rFonts w:hint="eastAsia" w:ascii="仿宋" w:hAnsi="仿宋" w:eastAsia="仿宋"/>
          <w:bCs/>
          <w:sz w:val="30"/>
          <w:szCs w:val="30"/>
        </w:rPr>
        <w:t>000元。</w:t>
      </w:r>
      <w:bookmarkStart w:id="0" w:name="_GoBack"/>
      <w:bookmarkEnd w:id="0"/>
    </w:p>
    <w:p>
      <w:pPr>
        <w:ind w:firstLine="602" w:firstLineChars="200"/>
        <w:rPr>
          <w:rFonts w:ascii="仿宋" w:hAnsi="仿宋" w:eastAsia="仿宋"/>
          <w:b/>
          <w:sz w:val="30"/>
          <w:szCs w:val="30"/>
        </w:rPr>
      </w:pPr>
      <w:r>
        <w:rPr>
          <w:rFonts w:hint="eastAsia" w:ascii="仿宋" w:hAnsi="仿宋" w:eastAsia="仿宋"/>
          <w:b/>
          <w:sz w:val="30"/>
          <w:szCs w:val="30"/>
        </w:rPr>
        <w:t>四、报价要求</w:t>
      </w:r>
    </w:p>
    <w:p>
      <w:pPr>
        <w:ind w:firstLine="600" w:firstLineChars="200"/>
        <w:rPr>
          <w:rFonts w:ascii="仿宋" w:hAnsi="仿宋" w:eastAsia="仿宋"/>
          <w:bCs/>
          <w:color w:val="auto"/>
          <w:sz w:val="30"/>
          <w:szCs w:val="30"/>
        </w:rPr>
      </w:pPr>
      <w:r>
        <w:rPr>
          <w:rFonts w:hint="eastAsia" w:ascii="仿宋" w:hAnsi="仿宋" w:eastAsia="仿宋"/>
          <w:bCs/>
          <w:sz w:val="30"/>
          <w:szCs w:val="30"/>
        </w:rPr>
        <w:t>1、报价密封盖章后有效期内送到嘉庚大楼812总务处或北门门岗但需提前电话确定联系，因项目急需，报价有效期至</w:t>
      </w:r>
      <w:r>
        <w:rPr>
          <w:rFonts w:hint="eastAsia" w:ascii="仿宋" w:hAnsi="仿宋" w:eastAsia="仿宋"/>
          <w:bCs/>
          <w:color w:val="auto"/>
          <w:sz w:val="30"/>
          <w:szCs w:val="30"/>
        </w:rPr>
        <w:t>2022年</w:t>
      </w:r>
      <w:r>
        <w:rPr>
          <w:rFonts w:ascii="仿宋" w:hAnsi="仿宋" w:eastAsia="仿宋"/>
          <w:bCs/>
          <w:color w:val="auto"/>
          <w:sz w:val="30"/>
          <w:szCs w:val="30"/>
        </w:rPr>
        <w:t>5</w:t>
      </w:r>
      <w:r>
        <w:rPr>
          <w:rFonts w:hint="eastAsia" w:ascii="仿宋" w:hAnsi="仿宋" w:eastAsia="仿宋"/>
          <w:bCs/>
          <w:color w:val="auto"/>
          <w:sz w:val="30"/>
          <w:szCs w:val="30"/>
        </w:rPr>
        <w:t>月</w:t>
      </w:r>
      <w:r>
        <w:rPr>
          <w:rFonts w:hint="eastAsia" w:ascii="仿宋" w:hAnsi="仿宋" w:eastAsia="仿宋"/>
          <w:bCs/>
          <w:color w:val="auto"/>
          <w:sz w:val="30"/>
          <w:szCs w:val="30"/>
          <w:lang w:val="en-US" w:eastAsia="zh-CN"/>
        </w:rPr>
        <w:t>18日</w:t>
      </w:r>
      <w:r>
        <w:rPr>
          <w:rFonts w:hint="eastAsia" w:ascii="仿宋" w:hAnsi="仿宋" w:eastAsia="仿宋"/>
          <w:bCs/>
          <w:color w:val="auto"/>
          <w:sz w:val="30"/>
          <w:szCs w:val="30"/>
        </w:rPr>
        <w:t>，报价含税；</w:t>
      </w:r>
    </w:p>
    <w:p>
      <w:pPr>
        <w:ind w:firstLine="600" w:firstLineChars="200"/>
        <w:rPr>
          <w:rFonts w:ascii="仿宋" w:hAnsi="仿宋" w:eastAsia="仿宋"/>
          <w:bCs/>
          <w:sz w:val="30"/>
          <w:szCs w:val="30"/>
        </w:rPr>
      </w:pPr>
      <w:r>
        <w:rPr>
          <w:rFonts w:hint="eastAsia" w:ascii="仿宋" w:hAnsi="仿宋" w:eastAsia="仿宋"/>
          <w:bCs/>
          <w:sz w:val="30"/>
          <w:szCs w:val="30"/>
        </w:rPr>
        <w:t xml:space="preserve"> 2、报价文件封口未密封盖章及报价文件封面未写项目内容的全部为无效报价；</w:t>
      </w:r>
    </w:p>
    <w:p>
      <w:pPr>
        <w:ind w:firstLine="600" w:firstLineChars="200"/>
        <w:rPr>
          <w:rFonts w:ascii="仿宋" w:hAnsi="仿宋" w:eastAsia="仿宋"/>
          <w:bCs/>
          <w:sz w:val="30"/>
          <w:szCs w:val="30"/>
          <w:u w:val="single"/>
        </w:rPr>
      </w:pPr>
      <w:r>
        <w:rPr>
          <w:rFonts w:hint="eastAsia" w:ascii="仿宋" w:hAnsi="仿宋" w:eastAsia="仿宋"/>
          <w:bCs/>
          <w:sz w:val="30"/>
          <w:szCs w:val="30"/>
        </w:rPr>
        <w:t>3、报价（含税）：</w:t>
      </w:r>
      <w:r>
        <w:rPr>
          <w:rFonts w:hint="eastAsia" w:ascii="仿宋" w:hAnsi="仿宋" w:eastAsia="仿宋"/>
          <w:bCs/>
          <w:sz w:val="30"/>
          <w:szCs w:val="30"/>
          <w:u w:val="single"/>
        </w:rPr>
        <w:t xml:space="preserve">                 </w:t>
      </w:r>
      <w:r>
        <w:rPr>
          <w:rFonts w:hint="eastAsia" w:ascii="仿宋" w:hAnsi="仿宋" w:eastAsia="仿宋"/>
          <w:bCs/>
          <w:sz w:val="30"/>
          <w:szCs w:val="30"/>
        </w:rPr>
        <w:t xml:space="preserve"> 元</w:t>
      </w:r>
    </w:p>
    <w:p>
      <w:pPr>
        <w:ind w:firstLine="600" w:firstLineChars="200"/>
        <w:rPr>
          <w:rFonts w:ascii="仿宋" w:hAnsi="仿宋" w:eastAsia="仿宋"/>
          <w:bCs/>
          <w:sz w:val="30"/>
          <w:szCs w:val="30"/>
        </w:rPr>
      </w:pPr>
      <w:r>
        <w:rPr>
          <w:rFonts w:hint="eastAsia" w:ascii="仿宋" w:hAnsi="仿宋" w:eastAsia="仿宋"/>
          <w:bCs/>
          <w:sz w:val="30"/>
          <w:szCs w:val="30"/>
        </w:rPr>
        <w:t>报价单位：</w:t>
      </w:r>
    </w:p>
    <w:p>
      <w:pPr>
        <w:ind w:firstLine="600" w:firstLineChars="200"/>
        <w:rPr>
          <w:rFonts w:ascii="仿宋" w:hAnsi="仿宋" w:eastAsia="仿宋"/>
          <w:bCs/>
          <w:sz w:val="30"/>
          <w:szCs w:val="30"/>
        </w:rPr>
      </w:pPr>
      <w:r>
        <w:rPr>
          <w:rFonts w:hint="eastAsia" w:ascii="仿宋" w:hAnsi="仿宋" w:eastAsia="仿宋"/>
          <w:bCs/>
          <w:sz w:val="30"/>
          <w:szCs w:val="30"/>
        </w:rPr>
        <w:t>联系人：</w:t>
      </w:r>
    </w:p>
    <w:p>
      <w:pPr>
        <w:ind w:firstLine="600" w:firstLineChars="200"/>
        <w:rPr>
          <w:rFonts w:hint="eastAsia" w:ascii="仿宋" w:hAnsi="仿宋" w:eastAsia="仿宋"/>
          <w:bCs/>
          <w:sz w:val="30"/>
          <w:szCs w:val="30"/>
        </w:rPr>
      </w:pPr>
      <w:r>
        <w:rPr>
          <w:rFonts w:hint="eastAsia" w:ascii="仿宋" w:hAnsi="仿宋" w:eastAsia="仿宋"/>
          <w:bCs/>
          <w:sz w:val="30"/>
          <w:szCs w:val="30"/>
        </w:rPr>
        <w:t>联系电话：</w:t>
      </w:r>
    </w:p>
    <w:p>
      <w:pPr>
        <w:ind w:firstLine="600" w:firstLineChars="200"/>
        <w:rPr>
          <w:rFonts w:hint="eastAsia" w:ascii="仿宋" w:hAnsi="仿宋" w:eastAsia="仿宋"/>
          <w:bCs/>
          <w:sz w:val="30"/>
          <w:szCs w:val="30"/>
          <w:lang w:val="en-US" w:eastAsia="zh-CN"/>
        </w:rPr>
      </w:pPr>
      <w:r>
        <w:rPr>
          <w:rFonts w:hint="eastAsia" w:ascii="仿宋" w:hAnsi="仿宋" w:eastAsia="仿宋"/>
          <w:bCs/>
          <w:sz w:val="30"/>
          <w:szCs w:val="30"/>
          <w:lang w:val="en-US" w:eastAsia="zh-CN"/>
        </w:rPr>
        <w:t xml:space="preserve">                            集美工业学校</w:t>
      </w:r>
    </w:p>
    <w:p>
      <w:pPr>
        <w:ind w:firstLine="600" w:firstLineChars="200"/>
        <w:rPr>
          <w:rFonts w:hint="eastAsia" w:ascii="仿宋" w:hAnsi="仿宋" w:eastAsia="仿宋"/>
          <w:bCs/>
          <w:sz w:val="30"/>
          <w:szCs w:val="30"/>
          <w:lang w:val="en-US" w:eastAsia="zh-CN"/>
        </w:rPr>
      </w:pPr>
      <w:r>
        <w:rPr>
          <w:rFonts w:hint="eastAsia" w:ascii="仿宋" w:hAnsi="仿宋" w:eastAsia="仿宋"/>
          <w:bCs/>
          <w:sz w:val="30"/>
          <w:szCs w:val="30"/>
          <w:lang w:val="en-US" w:eastAsia="zh-CN"/>
        </w:rPr>
        <w:t xml:space="preserve">                            联系人：方维钦  7790922</w:t>
      </w:r>
    </w:p>
    <w:p>
      <w:pPr>
        <w:ind w:firstLine="600" w:firstLineChars="200"/>
        <w:rPr>
          <w:rFonts w:hint="default" w:ascii="仿宋" w:hAnsi="仿宋" w:eastAsia="仿宋"/>
          <w:bCs/>
          <w:sz w:val="30"/>
          <w:szCs w:val="30"/>
          <w:lang w:val="en-US" w:eastAsia="zh-CN"/>
        </w:rPr>
      </w:pPr>
      <w:r>
        <w:rPr>
          <w:rFonts w:hint="eastAsia" w:ascii="仿宋" w:hAnsi="仿宋" w:eastAsia="仿宋"/>
          <w:bCs/>
          <w:sz w:val="30"/>
          <w:szCs w:val="30"/>
          <w:lang w:val="en-US" w:eastAsia="zh-CN"/>
        </w:rPr>
        <w:t xml:space="preserve">                          技术联系人：田老师  </w:t>
      </w:r>
      <w:r>
        <w:rPr>
          <w:rFonts w:hint="eastAsia" w:ascii="宋体" w:hAnsi="宋体" w:eastAsia="宋体" w:cs="宋体"/>
          <w:color w:val="000000"/>
          <w:sz w:val="28"/>
          <w:szCs w:val="28"/>
        </w:rPr>
        <w:t>15359405352</w:t>
      </w:r>
    </w:p>
    <w:p>
      <w:pPr>
        <w:ind w:firstLine="600" w:firstLineChars="200"/>
        <w:rPr>
          <w:rFonts w:hint="eastAsia" w:ascii="仿宋" w:hAnsi="仿宋" w:eastAsia="仿宋"/>
          <w:bCs/>
          <w:sz w:val="30"/>
          <w:szCs w:val="30"/>
        </w:rPr>
      </w:pPr>
    </w:p>
    <w:p>
      <w:pPr>
        <w:ind w:firstLine="600" w:firstLineChars="200"/>
        <w:rPr>
          <w:rFonts w:hint="eastAsia" w:ascii="仿宋" w:hAnsi="仿宋" w:eastAsia="仿宋"/>
          <w:bCs/>
          <w:sz w:val="30"/>
          <w:szCs w:val="30"/>
        </w:rPr>
      </w:pPr>
    </w:p>
    <w:p>
      <w:pPr>
        <w:ind w:firstLine="600" w:firstLineChars="200"/>
        <w:rPr>
          <w:rFonts w:ascii="仿宋" w:hAnsi="仿宋" w:eastAsia="仿宋"/>
          <w:bCs/>
          <w:sz w:val="30"/>
          <w:szCs w:val="30"/>
        </w:rPr>
      </w:pPr>
      <w:r>
        <w:rPr>
          <w:rFonts w:hint="eastAsia" w:ascii="仿宋" w:hAnsi="仿宋" w:eastAsia="仿宋"/>
          <w:bCs/>
          <w:sz w:val="30"/>
          <w:szCs w:val="30"/>
        </w:rPr>
        <w:t xml:space="preserve">               </w:t>
      </w:r>
      <w:r>
        <w:rPr>
          <w:rFonts w:ascii="仿宋" w:hAnsi="仿宋" w:eastAsia="仿宋"/>
          <w:bCs/>
          <w:sz w:val="30"/>
          <w:szCs w:val="30"/>
        </w:rPr>
        <w:t xml:space="preserve">  </w:t>
      </w:r>
      <w:r>
        <w:rPr>
          <w:rFonts w:hint="eastAsia" w:ascii="仿宋" w:hAnsi="仿宋" w:eastAsia="仿宋"/>
          <w:bCs/>
          <w:sz w:val="30"/>
          <w:szCs w:val="30"/>
        </w:rPr>
        <w:t xml:space="preserve">             </w:t>
      </w:r>
    </w:p>
    <w:sectPr>
      <w:pgSz w:w="11906" w:h="16838"/>
      <w:pgMar w:top="1157" w:right="1463" w:bottom="110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03B14"/>
    <w:multiLevelType w:val="singleLevel"/>
    <w:tmpl w:val="62503B1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B59"/>
    <w:rsid w:val="00201735"/>
    <w:rsid w:val="00434B59"/>
    <w:rsid w:val="005A4083"/>
    <w:rsid w:val="006869E8"/>
    <w:rsid w:val="008A7171"/>
    <w:rsid w:val="00913AC6"/>
    <w:rsid w:val="009630BC"/>
    <w:rsid w:val="00A20C28"/>
    <w:rsid w:val="00A40255"/>
    <w:rsid w:val="00A81D73"/>
    <w:rsid w:val="00B10886"/>
    <w:rsid w:val="00B41078"/>
    <w:rsid w:val="00B61448"/>
    <w:rsid w:val="00C45369"/>
    <w:rsid w:val="00C70C36"/>
    <w:rsid w:val="00C951B1"/>
    <w:rsid w:val="00CD1041"/>
    <w:rsid w:val="00D20094"/>
    <w:rsid w:val="00DE61C7"/>
    <w:rsid w:val="00E106A3"/>
    <w:rsid w:val="00E82888"/>
    <w:rsid w:val="00EB4F59"/>
    <w:rsid w:val="00EF0375"/>
    <w:rsid w:val="00F77A7A"/>
    <w:rsid w:val="1F775BDD"/>
    <w:rsid w:val="20825DBD"/>
    <w:rsid w:val="296C540A"/>
    <w:rsid w:val="34D375F2"/>
    <w:rsid w:val="402D6F0D"/>
    <w:rsid w:val="4EFA6AA1"/>
    <w:rsid w:val="4EFE2650"/>
    <w:rsid w:val="57F1C23D"/>
    <w:rsid w:val="69F769AA"/>
    <w:rsid w:val="6C9F492A"/>
    <w:rsid w:val="6E8B67F0"/>
    <w:rsid w:val="735A8EBC"/>
    <w:rsid w:val="7A1A593D"/>
    <w:rsid w:val="AABFBD18"/>
    <w:rsid w:val="DABBA436"/>
    <w:rsid w:val="FFAFF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uiPriority w:val="99"/>
    <w:rPr>
      <w:color w:val="0066CC"/>
      <w:u w:val="none"/>
    </w:rPr>
  </w:style>
  <w:style w:type="character" w:styleId="7">
    <w:name w:val="Hyperlink"/>
    <w:basedOn w:val="5"/>
    <w:semiHidden/>
    <w:unhideWhenUsed/>
    <w:qFormat/>
    <w:uiPriority w:val="99"/>
    <w:rPr>
      <w:color w:val="0066CC"/>
      <w:u w:val="none"/>
    </w:rPr>
  </w:style>
  <w:style w:type="paragraph" w:customStyle="1" w:styleId="8">
    <w:name w:val="Default"/>
    <w:basedOn w:val="1"/>
    <w:qFormat/>
    <w:uiPriority w:val="0"/>
    <w:pPr>
      <w:autoSpaceDE w:val="0"/>
      <w:autoSpaceDN w:val="0"/>
      <w:adjustRightInd w:val="0"/>
      <w:jc w:val="left"/>
    </w:pPr>
    <w:rPr>
      <w:rFonts w:ascii="Times New Roman" w:hAnsi="Times New Roman" w:eastAsia="等线" w:cs="Times New Roman"/>
      <w:color w:val="000000"/>
      <w:kern w:val="0"/>
      <w:sz w:val="24"/>
      <w:szCs w:val="24"/>
    </w:rPr>
  </w:style>
  <w:style w:type="character" w:customStyle="1" w:styleId="9">
    <w:name w:val="页眉 字符"/>
    <w:basedOn w:val="5"/>
    <w:link w:val="3"/>
    <w:qFormat/>
    <w:uiPriority w:val="99"/>
    <w:rPr>
      <w:sz w:val="18"/>
      <w:szCs w:val="18"/>
    </w:rPr>
  </w:style>
  <w:style w:type="character" w:customStyle="1" w:styleId="10">
    <w:name w:val="页脚 字符"/>
    <w:basedOn w:val="5"/>
    <w:link w:val="2"/>
    <w:qFormat/>
    <w:uiPriority w:val="99"/>
    <w:rPr>
      <w:sz w:val="18"/>
      <w:szCs w:val="18"/>
    </w:rPr>
  </w:style>
  <w:style w:type="table" w:customStyle="1" w:styleId="11">
    <w:name w:val="Table Normal"/>
    <w:unhideWhenUsed/>
    <w:qFormat/>
    <w:uiPriority w:val="0"/>
    <w:tblPr>
      <w:tblLayout w:type="fixed"/>
      <w:tblCellMar>
        <w:top w:w="0" w:type="dxa"/>
        <w:left w:w="0" w:type="dxa"/>
        <w:bottom w:w="0" w:type="dxa"/>
        <w:right w:w="0" w:type="dxa"/>
      </w:tblCellMar>
    </w:tblPr>
  </w:style>
  <w:style w:type="character" w:customStyle="1" w:styleId="12">
    <w:name w:val="dropdown"/>
    <w:basedOn w:val="5"/>
    <w:uiPriority w:val="0"/>
  </w:style>
  <w:style w:type="character" w:customStyle="1" w:styleId="13">
    <w:name w:val="dropdown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xmgslx</Company>
  <Pages>2</Pages>
  <Words>719</Words>
  <Characters>781</Characters>
  <Lines>6</Lines>
  <Paragraphs>1</Paragraphs>
  <TotalTime>6</TotalTime>
  <ScaleCrop>false</ScaleCrop>
  <LinksUpToDate>false</LinksUpToDate>
  <CharactersWithSpaces>835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2022-05-09T11:40:00Z</dcterms:created>
  <dc:creator>刘永良</dc:creator>
  <cp:lastModifiedBy>方维钦</cp:lastModifiedBy>
  <cp:lastPrinted>2022-04-09T09:54:00Z</cp:lastPrinted>
  <dcterms:modified xsi:type="dcterms:W3CDTF">2022-05-12T03:41:39Z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28167896BFCE4E6EBA87DFAB5BC18F80</vt:lpwstr>
  </property>
</Properties>
</file>