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</w:rPr>
        <w:t>集美工业学校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</w:rPr>
        <w:t>虚拟仿真及智能互联中心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结果公告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网址链接：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http://www.ccgp.gov.cn/cggg/dfgg/cjgg/202206/t20220624_18145057.htm</w:t>
      </w:r>
    </w:p>
    <w:p>
      <w:pPr>
        <w:rPr>
          <w:rFonts w:hint="eastAsia"/>
        </w:rPr>
      </w:pP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baseline"/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baseline"/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color="auto" w:fill="FFFFFF"/>
          <w:vertAlign w:val="baseline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color="auto" w:fill="FFFFFF"/>
          <w:vertAlign w:val="baseline"/>
        </w:rPr>
        <w:t>厦门吉百特-全过程电子标-竞争性谈判-JBTBID2022-248-Z-虚拟仿真及智能互联中心-结果公告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2022年06月24日 18:13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</w:rPr>
        <w:t> 来源：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中国政府采购网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</w:rPr>
        <w:t> 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打印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</w:rPr>
        <w:t>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shd w:val="clear" w:fill="A00000"/>
          <w:vertAlign w:val="baseline"/>
        </w:rPr>
        <w:t>【显示公告概要】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574" w:leftChars="0" w:right="226" w:hanging="1574" w:hangingChars="65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一、项目编号：JBTBID2022-248-Z（招标文件编号：JBTBID2022-248-Z）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574" w:leftChars="0" w:right="226" w:hanging="1574" w:hangingChars="65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二、项目名称：虚拟仿真及智能互联中心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574" w:leftChars="0" w:right="226" w:hanging="1574" w:hangingChars="65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三、中标（成交）信息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574" w:leftChars="0" w:right="226" w:hanging="1574" w:hangingChars="65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供应商名称：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浙江科雄电子科技有限公司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574" w:leftChars="0" w:right="226" w:hanging="1574" w:hangingChars="65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供应商地址：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浙江省金华市武义县白洋街道桂花路34号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574" w:leftChars="0" w:right="226" w:hanging="1574" w:hangingChars="65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中标（成交）金额：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59.2000000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（万元）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575" w:leftChars="0" w:right="226" w:hanging="1575" w:hangingChars="656"/>
        <w:textAlignment w:val="baseline"/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四、主要标的信息</w:t>
      </w:r>
    </w:p>
    <w:tbl>
      <w:tblPr>
        <w:tblStyle w:val="8"/>
        <w:tblW w:w="9977" w:type="dxa"/>
        <w:tblInd w:w="-221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1871"/>
        <w:gridCol w:w="1617"/>
        <w:gridCol w:w="1354"/>
        <w:gridCol w:w="1594"/>
        <w:gridCol w:w="1220"/>
        <w:gridCol w:w="1935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供应商名称  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货物名称  </w:t>
            </w:r>
          </w:p>
        </w:tc>
        <w:tc>
          <w:tcPr>
            <w:tcW w:w="135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货物品牌  </w:t>
            </w:r>
          </w:p>
        </w:tc>
        <w:tc>
          <w:tcPr>
            <w:tcW w:w="159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货物型号  </w:t>
            </w:r>
          </w:p>
        </w:tc>
        <w:tc>
          <w:tcPr>
            <w:tcW w:w="122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货物数量    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货物单价(元)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浙江科雄电子科技有限公司  </w:t>
            </w:r>
          </w:p>
        </w:tc>
        <w:tc>
          <w:tcPr>
            <w:tcW w:w="161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</w:rPr>
              <w:t>虚拟仿真及智能互联中心  </w:t>
            </w:r>
          </w:p>
        </w:tc>
        <w:tc>
          <w:tcPr>
            <w:tcW w:w="135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</w:rPr>
              <w:t>详见谈判响应文件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9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</w:rPr>
              <w:t>详见谈判响应文件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一批  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</w:rPr>
              <w:t>详见谈判响应文件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7" w:leftChars="0" w:right="226" w:hanging="1357" w:hangingChars="565"/>
        <w:textAlignment w:val="baseline"/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五、评审专家（单一来源采购人员）名单：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陈景光、郑昭琳、张春松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7" w:leftChars="0" w:right="226" w:hanging="1357" w:hangingChars="565"/>
        <w:textAlignment w:val="baseline"/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六、代理服务收费标准及金额：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本项目代理费收费标准：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详见谈判文件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7" w:leftChars="0" w:right="226" w:hanging="1357" w:hangingChars="565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本项目代理费总金额：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0.9472000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万元（人民币）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7" w:leftChars="0" w:right="226" w:hanging="1357" w:hangingChars="565"/>
        <w:textAlignment w:val="baseline"/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七、公告期限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自本公告发布之日起1个工作日。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7" w:leftChars="0" w:right="226" w:hanging="1357" w:hangingChars="565"/>
        <w:textAlignment w:val="baseline"/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八、其它补充事宜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/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7" w:leftChars="0" w:right="226" w:hanging="1357" w:hangingChars="565"/>
        <w:textAlignment w:val="baseline"/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九、凡对本次公告内容提出询问，请按以下方式联系。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1.采购人信息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名 称：集美工业学校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地址：厦门市集美区杏前路22号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联系方式：0592-7790922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2.采购代理机构信息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名 称：厦门吉百特投资咨询有限公司　　　　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地　址：厦门市湖滨东路408号体育中心综合楼6楼　　　　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联系方式：林先生 0592-5379652　　　　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3.项目联系方式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项目联系人：林先生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电　话：　　0592-5379652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                             集美工业学校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356" w:leftChars="0" w:right="226" w:hanging="1356" w:hangingChars="565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                           2022年6月24日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574" w:leftChars="104" w:right="226" w:hanging="1356" w:hangingChars="565"/>
        <w:jc w:val="left"/>
        <w:textAlignment w:val="baseline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2IzZjllZjgxYzQ4NGRhZDUzNGUyYTViYTRkODEifQ=="/>
  </w:docVars>
  <w:rsids>
    <w:rsidRoot w:val="54405506"/>
    <w:rsid w:val="00002A46"/>
    <w:rsid w:val="00054D5A"/>
    <w:rsid w:val="00114C60"/>
    <w:rsid w:val="002C2377"/>
    <w:rsid w:val="004459F8"/>
    <w:rsid w:val="00642B75"/>
    <w:rsid w:val="00693042"/>
    <w:rsid w:val="006F20F1"/>
    <w:rsid w:val="007915F2"/>
    <w:rsid w:val="00821D58"/>
    <w:rsid w:val="0088221D"/>
    <w:rsid w:val="00983E2E"/>
    <w:rsid w:val="00A133D8"/>
    <w:rsid w:val="00A30494"/>
    <w:rsid w:val="00CB1300"/>
    <w:rsid w:val="00D96E0A"/>
    <w:rsid w:val="00E23468"/>
    <w:rsid w:val="00E87C13"/>
    <w:rsid w:val="00EA511A"/>
    <w:rsid w:val="1A51690C"/>
    <w:rsid w:val="1F0B0142"/>
    <w:rsid w:val="1FFD3B6A"/>
    <w:rsid w:val="23FE6DBC"/>
    <w:rsid w:val="24134D34"/>
    <w:rsid w:val="2606560B"/>
    <w:rsid w:val="27BA69B4"/>
    <w:rsid w:val="2A6A2C93"/>
    <w:rsid w:val="2AA36030"/>
    <w:rsid w:val="35D01FCC"/>
    <w:rsid w:val="3A020929"/>
    <w:rsid w:val="3A497948"/>
    <w:rsid w:val="3A884293"/>
    <w:rsid w:val="426C389D"/>
    <w:rsid w:val="4AC04566"/>
    <w:rsid w:val="4E13143E"/>
    <w:rsid w:val="54405506"/>
    <w:rsid w:val="57180A8F"/>
    <w:rsid w:val="58392ACC"/>
    <w:rsid w:val="5AE95AD4"/>
    <w:rsid w:val="681E21FB"/>
    <w:rsid w:val="776552BC"/>
    <w:rsid w:val="79E823B5"/>
    <w:rsid w:val="7DAB4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Arial" w:hAnsi="Arial"/>
      <w:b/>
      <w:bCs/>
      <w:sz w:val="28"/>
    </w:rPr>
  </w:style>
  <w:style w:type="paragraph" w:styleId="4">
    <w:name w:val="Date"/>
    <w:basedOn w:val="1"/>
    <w:next w:val="1"/>
    <w:qFormat/>
    <w:uiPriority w:val="0"/>
    <w:rPr>
      <w:sz w:val="28"/>
      <w:szCs w:val="20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页脚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 Char Char7"/>
    <w:basedOn w:val="1"/>
    <w:qFormat/>
    <w:uiPriority w:val="0"/>
    <w:pPr>
      <w:adjustRightInd w:val="0"/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2</Pages>
  <Words>546</Words>
  <Characters>736</Characters>
  <Lines>12</Lines>
  <Paragraphs>3</Paragraphs>
  <TotalTime>21</TotalTime>
  <ScaleCrop>false</ScaleCrop>
  <LinksUpToDate>false</LinksUpToDate>
  <CharactersWithSpaces>828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2021-04-16T02:04:00Z</dcterms:created>
  <dc:creator>方维钦</dc:creator>
  <cp:lastModifiedBy>方维钦</cp:lastModifiedBy>
  <dcterms:modified xsi:type="dcterms:W3CDTF">2022-06-24T12:12:05Z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0C3D523C1CF4457F825732390C384283</vt:lpwstr>
  </property>
</Properties>
</file>