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0F" w:rsidRDefault="00C10237" w:rsidP="00720311">
      <w:pPr>
        <w:jc w:val="center"/>
        <w:rPr>
          <w:b/>
          <w:bCs/>
          <w:sz w:val="32"/>
          <w:szCs w:val="32"/>
        </w:rPr>
      </w:pPr>
      <w:r>
        <w:rPr>
          <w:rFonts w:hint="eastAsia"/>
          <w:b/>
          <w:bCs/>
          <w:sz w:val="32"/>
          <w:szCs w:val="32"/>
        </w:rPr>
        <w:t>集美工业学校</w:t>
      </w:r>
      <w:r w:rsidR="004F1B14">
        <w:rPr>
          <w:rFonts w:hint="eastAsia"/>
          <w:b/>
          <w:bCs/>
          <w:sz w:val="32"/>
          <w:szCs w:val="32"/>
        </w:rPr>
        <w:t>就业质量调查和毕业生跟踪调查</w:t>
      </w:r>
    </w:p>
    <w:p w:rsidR="00FF4F0F" w:rsidRDefault="004F1B14">
      <w:pPr>
        <w:jc w:val="center"/>
        <w:rPr>
          <w:b/>
          <w:bCs/>
          <w:sz w:val="32"/>
          <w:szCs w:val="32"/>
        </w:rPr>
      </w:pPr>
      <w:r>
        <w:rPr>
          <w:rFonts w:hint="eastAsia"/>
          <w:b/>
          <w:bCs/>
          <w:sz w:val="32"/>
          <w:szCs w:val="32"/>
        </w:rPr>
        <w:t>实施方案</w:t>
      </w:r>
      <w:r w:rsidR="00720311">
        <w:rPr>
          <w:rFonts w:hint="eastAsia"/>
          <w:b/>
          <w:bCs/>
          <w:sz w:val="32"/>
          <w:szCs w:val="32"/>
        </w:rPr>
        <w:t>报价</w:t>
      </w:r>
    </w:p>
    <w:p w:rsidR="00FF4F0F" w:rsidRDefault="00FF4F0F">
      <w:pPr>
        <w:rPr>
          <w:sz w:val="24"/>
        </w:rPr>
      </w:pPr>
    </w:p>
    <w:p w:rsidR="00FF4F0F" w:rsidRDefault="004F1B14">
      <w:pPr>
        <w:pStyle w:val="a5"/>
        <w:widowControl/>
        <w:shd w:val="clear" w:color="auto" w:fill="FFFFFF"/>
        <w:spacing w:beforeAutospacing="0" w:afterAutospacing="0" w:line="360" w:lineRule="auto"/>
        <w:ind w:firstLineChars="200" w:firstLine="482"/>
        <w:jc w:val="both"/>
        <w:rPr>
          <w:rFonts w:ascii="宋体" w:eastAsia="宋体" w:hAnsi="宋体" w:cs="宋体"/>
          <w:b/>
          <w:bCs/>
          <w:color w:val="333333"/>
        </w:rPr>
      </w:pPr>
      <w:r>
        <w:rPr>
          <w:rFonts w:ascii="宋体" w:eastAsia="宋体" w:hAnsi="宋体" w:cs="宋体" w:hint="eastAsia"/>
          <w:b/>
          <w:bCs/>
          <w:color w:val="333333"/>
        </w:rPr>
        <w:t>一、调查的目的 </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rPr>
        <w:t>根据《教育部关于职业院校专业人才培养方案制订与实施工作的指导意见》（教职成【2019】13号）</w:t>
      </w:r>
      <w:r w:rsidR="00326D9C">
        <w:rPr>
          <w:rFonts w:ascii="宋体" w:eastAsia="宋体" w:hAnsi="宋体" w:cs="宋体" w:hint="eastAsia"/>
        </w:rPr>
        <w:t>，为支持做好学校各专业人才培养方案制订与实施工作提供可靠的依据，掌握毕业生就业率、平均薪酬、薪酬满意度、对口就业率及</w:t>
      </w:r>
      <w:r>
        <w:rPr>
          <w:rFonts w:ascii="宋体" w:eastAsia="宋体" w:hAnsi="宋体" w:cs="宋体" w:hint="eastAsia"/>
        </w:rPr>
        <w:t>就业满意度的相关数据，全面了解毕业生就业情况和人才培养质量，进一步推进学校教学改革，及时了解学校教学质量水平，了解和掌握毕业学生实际工作岗位上的表现，并根据用人单位的意见和社会对人才的要求，调整、改善专业结构和课程设置，促进人才培养质量的提高</w:t>
      </w:r>
      <w:r w:rsidR="00326D9C">
        <w:rPr>
          <w:rFonts w:ascii="宋体" w:eastAsia="宋体" w:hAnsi="宋体" w:cs="宋体" w:hint="eastAsia"/>
        </w:rPr>
        <w:t>，</w:t>
      </w:r>
      <w:proofErr w:type="gramStart"/>
      <w:r w:rsidR="00326D9C">
        <w:rPr>
          <w:rFonts w:ascii="宋体" w:eastAsia="宋体" w:hAnsi="宋体" w:cs="宋体" w:hint="eastAsia"/>
        </w:rPr>
        <w:t>拟依据</w:t>
      </w:r>
      <w:proofErr w:type="gramEnd"/>
      <w:r w:rsidR="00326D9C">
        <w:rPr>
          <w:rFonts w:ascii="宋体" w:eastAsia="宋体" w:hAnsi="宋体" w:cs="宋体" w:hint="eastAsia"/>
        </w:rPr>
        <w:t>此实施方案</w:t>
      </w:r>
      <w:r>
        <w:rPr>
          <w:rFonts w:ascii="宋体" w:eastAsia="宋体" w:hAnsi="宋体" w:cs="宋体" w:hint="eastAsia"/>
        </w:rPr>
        <w:t>开展毕业当年就业质量的跟踪调查和对2016届毕业生进行人才</w:t>
      </w:r>
      <w:r w:rsidR="00326D9C">
        <w:rPr>
          <w:rFonts w:ascii="宋体" w:eastAsia="宋体" w:hAnsi="宋体" w:cs="宋体" w:hint="eastAsia"/>
        </w:rPr>
        <w:t>培养</w:t>
      </w:r>
      <w:r>
        <w:rPr>
          <w:rFonts w:ascii="宋体" w:eastAsia="宋体" w:hAnsi="宋体" w:cs="宋体" w:hint="eastAsia"/>
        </w:rPr>
        <w:t>质量中期</w:t>
      </w:r>
      <w:r w:rsidR="00326D9C">
        <w:rPr>
          <w:rFonts w:ascii="宋体" w:eastAsia="宋体" w:hAnsi="宋体" w:cs="宋体" w:hint="eastAsia"/>
        </w:rPr>
        <w:t>跟踪调查</w:t>
      </w:r>
      <w:r>
        <w:rPr>
          <w:rFonts w:ascii="宋体" w:eastAsia="宋体" w:hAnsi="宋体" w:cs="宋体" w:hint="eastAsia"/>
        </w:rPr>
        <w:t>。</w:t>
      </w:r>
    </w:p>
    <w:p w:rsidR="00FF4F0F" w:rsidRDefault="004F1B14">
      <w:pPr>
        <w:pStyle w:val="a5"/>
        <w:widowControl/>
        <w:shd w:val="clear" w:color="auto" w:fill="FFFFFF"/>
        <w:spacing w:beforeAutospacing="0" w:afterAutospacing="0" w:line="360" w:lineRule="auto"/>
        <w:ind w:firstLineChars="200" w:firstLine="482"/>
        <w:jc w:val="both"/>
        <w:rPr>
          <w:rFonts w:ascii="宋体" w:eastAsia="宋体" w:hAnsi="宋体" w:cs="宋体"/>
          <w:b/>
          <w:bCs/>
          <w:color w:val="333333"/>
        </w:rPr>
      </w:pPr>
      <w:r>
        <w:rPr>
          <w:rFonts w:ascii="宋体" w:eastAsia="宋体" w:hAnsi="宋体" w:cs="宋体" w:hint="eastAsia"/>
          <w:b/>
          <w:bCs/>
          <w:color w:val="333333"/>
        </w:rPr>
        <w:t>二、调查的方式</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1.通过网络</w:t>
      </w:r>
      <w:r w:rsidR="00326D9C">
        <w:rPr>
          <w:rFonts w:ascii="宋体" w:eastAsia="宋体" w:hAnsi="宋体" w:cs="宋体" w:hint="eastAsia"/>
          <w:color w:val="333333"/>
        </w:rPr>
        <w:t>问卷、访谈等形式</w:t>
      </w:r>
      <w:r>
        <w:rPr>
          <w:rFonts w:ascii="宋体" w:eastAsia="宋体" w:hAnsi="宋体" w:cs="宋体" w:hint="eastAsia"/>
          <w:color w:val="333333"/>
        </w:rPr>
        <w:t>对毕业生跟踪调查，获取相关数据。</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2.通过实地走访、问卷调查及与用人单位相关负责人（如：HR、企业负责人等）进行深度访谈，获取相关数据。</w:t>
      </w:r>
    </w:p>
    <w:p w:rsidR="00FF4F0F" w:rsidRDefault="004F1B14">
      <w:pPr>
        <w:pStyle w:val="a5"/>
        <w:widowControl/>
        <w:shd w:val="clear" w:color="auto" w:fill="FFFFFF"/>
        <w:spacing w:beforeAutospacing="0" w:afterAutospacing="0" w:line="360" w:lineRule="auto"/>
        <w:ind w:firstLineChars="200" w:firstLine="482"/>
        <w:jc w:val="both"/>
        <w:rPr>
          <w:rFonts w:ascii="宋体" w:eastAsia="宋体" w:hAnsi="宋体" w:cs="宋体"/>
          <w:b/>
          <w:bCs/>
          <w:color w:val="333333"/>
        </w:rPr>
      </w:pPr>
      <w:r>
        <w:rPr>
          <w:rFonts w:ascii="宋体" w:eastAsia="宋体" w:hAnsi="宋体" w:cs="宋体" w:hint="eastAsia"/>
          <w:b/>
          <w:bCs/>
          <w:color w:val="333333"/>
          <w:shd w:val="clear" w:color="auto" w:fill="FFFFFF"/>
        </w:rPr>
        <w:t>三</w:t>
      </w:r>
      <w:r>
        <w:rPr>
          <w:rFonts w:ascii="宋体" w:eastAsia="宋体" w:hAnsi="宋体" w:cs="宋体" w:hint="eastAsia"/>
          <w:b/>
          <w:bCs/>
          <w:color w:val="333333"/>
        </w:rPr>
        <w:t>、调查的内容 </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1.就业单位基本情况：单位性质、所在行业等；</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2.就业单位录用我校毕业生的</w:t>
      </w:r>
      <w:r w:rsidR="00326D9C">
        <w:rPr>
          <w:rFonts w:ascii="宋体" w:eastAsia="宋体" w:hAnsi="宋体" w:cs="宋体" w:hint="eastAsia"/>
          <w:color w:val="333333"/>
        </w:rPr>
        <w:t>情况、岗</w:t>
      </w:r>
      <w:r>
        <w:rPr>
          <w:rFonts w:ascii="宋体" w:eastAsia="宋体" w:hAnsi="宋体" w:cs="宋体" w:hint="eastAsia"/>
          <w:color w:val="333333"/>
        </w:rPr>
        <w:t>位及发展规划；</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3.就业单位及毕业生的总体评价：平均薪酬、薪酬满意度、对口就业率及就业满意度；对我校毕业生综合素质、岗位胜任能力、毕业生违约情况的评价；</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4.就业单位及毕业生对我校人才培养建议。</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5.人才</w:t>
      </w:r>
      <w:r w:rsidR="00326D9C">
        <w:rPr>
          <w:rFonts w:ascii="宋体" w:eastAsia="宋体" w:hAnsi="宋体" w:cs="宋体" w:hint="eastAsia"/>
          <w:color w:val="333333"/>
        </w:rPr>
        <w:t>培养质量中期跟踪调查</w:t>
      </w:r>
      <w:r>
        <w:rPr>
          <w:rFonts w:ascii="宋体" w:eastAsia="宋体" w:hAnsi="宋体" w:cs="宋体" w:hint="eastAsia"/>
          <w:color w:val="333333"/>
        </w:rPr>
        <w:t>，就业单位及毕业生的综合情况。</w:t>
      </w:r>
    </w:p>
    <w:p w:rsidR="00FF4F0F" w:rsidRDefault="004F1B14">
      <w:pPr>
        <w:pStyle w:val="a5"/>
        <w:widowControl/>
        <w:shd w:val="clear" w:color="auto" w:fill="FFFFFF"/>
        <w:spacing w:beforeAutospacing="0" w:afterAutospacing="0" w:line="360" w:lineRule="auto"/>
        <w:ind w:firstLineChars="200" w:firstLine="482"/>
        <w:jc w:val="both"/>
        <w:rPr>
          <w:rFonts w:ascii="宋体" w:eastAsia="宋体" w:hAnsi="宋体" w:cs="宋体"/>
          <w:b/>
          <w:bCs/>
          <w:color w:val="333333"/>
        </w:rPr>
      </w:pPr>
      <w:r>
        <w:rPr>
          <w:rFonts w:ascii="宋体" w:eastAsia="宋体" w:hAnsi="宋体" w:cs="宋体" w:hint="eastAsia"/>
          <w:b/>
          <w:bCs/>
          <w:color w:val="333333"/>
        </w:rPr>
        <w:t xml:space="preserve">四、就业质量调查的具体实施过程 </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1.为保证该项目工作的顺利进行，成立跟踪调查组织机构，负责就业质量调查调查的组织、领导。</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2.进行任务分工</w:t>
      </w:r>
    </w:p>
    <w:p w:rsidR="00FF4F0F" w:rsidRDefault="00326D9C">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成立</w:t>
      </w:r>
      <w:r w:rsidR="004F1B14">
        <w:rPr>
          <w:rFonts w:ascii="宋体" w:eastAsia="宋体" w:hAnsi="宋体" w:cs="宋体" w:hint="eastAsia"/>
          <w:color w:val="333333"/>
        </w:rPr>
        <w:t>毕业当年就业质量跟踪组和人才质量中期检查组。</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lastRenderedPageBreak/>
        <w:t>根据抽样样本框的数据结合学校的具体情况，按照调查内容的维度不同，安排调查员进行调查和分析。</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3.调查进度安排</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第一阶段：</w:t>
      </w:r>
      <w:r w:rsidR="00326D9C">
        <w:rPr>
          <w:rFonts w:ascii="宋体" w:eastAsia="宋体" w:hAnsi="宋体" w:cs="宋体" w:hint="eastAsia"/>
          <w:color w:val="333333"/>
        </w:rPr>
        <w:t>通过网络问卷、访谈等形式</w:t>
      </w:r>
      <w:r>
        <w:rPr>
          <w:rFonts w:ascii="宋体" w:eastAsia="宋体" w:hAnsi="宋体" w:cs="宋体" w:hint="eastAsia"/>
          <w:color w:val="333333"/>
        </w:rPr>
        <w:t>，对毕业生跟踪调查，获取相关数据。</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第二阶段：组织实施用人单位调查，对部分用人单位进行访谈，并组织好优秀毕业生典型的相关典型经验总结材料。</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第三阶段：整理原始材料（包含：问卷调查表，以及访问、座谈记录和整理人的访谈总结材料、典型经验总结材料、典型证据材料等）。</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第四阶段：就业质量调查组织机构对资料进行鉴定。</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宋体"/>
          <w:color w:val="333333"/>
        </w:rPr>
      </w:pPr>
      <w:r>
        <w:rPr>
          <w:rFonts w:ascii="宋体" w:eastAsia="宋体" w:hAnsi="宋体" w:cs="宋体" w:hint="eastAsia"/>
          <w:color w:val="333333"/>
        </w:rPr>
        <w:t>4.具体工作分工</w:t>
      </w:r>
    </w:p>
    <w:tbl>
      <w:tblPr>
        <w:tblStyle w:val="a6"/>
        <w:tblpPr w:leftFromText="180" w:rightFromText="180" w:vertAnchor="text" w:horzAnchor="page" w:tblpX="1801" w:tblpY="494"/>
        <w:tblOverlap w:val="never"/>
        <w:tblW w:w="8155" w:type="dxa"/>
        <w:tblLayout w:type="fixed"/>
        <w:tblLook w:val="04A0"/>
      </w:tblPr>
      <w:tblGrid>
        <w:gridCol w:w="1315"/>
        <w:gridCol w:w="3552"/>
        <w:gridCol w:w="3288"/>
      </w:tblGrid>
      <w:tr w:rsidR="00FF4F0F">
        <w:trPr>
          <w:trHeight w:val="416"/>
        </w:trPr>
        <w:tc>
          <w:tcPr>
            <w:tcW w:w="1315" w:type="dxa"/>
            <w:vAlign w:val="center"/>
          </w:tcPr>
          <w:p w:rsidR="00FF4F0F" w:rsidRDefault="004F1B14" w:rsidP="00C10237">
            <w:pPr>
              <w:spacing w:afterLines="50"/>
              <w:jc w:val="center"/>
              <w:rPr>
                <w:rFonts w:ascii="仿宋_GB2312" w:eastAsia="宋体"/>
                <w:b/>
                <w:szCs w:val="21"/>
              </w:rPr>
            </w:pPr>
            <w:r>
              <w:rPr>
                <w:rFonts w:ascii="仿宋_GB2312" w:eastAsia="宋体" w:hint="eastAsia"/>
                <w:b/>
                <w:szCs w:val="21"/>
              </w:rPr>
              <w:t>建设内容</w:t>
            </w:r>
          </w:p>
        </w:tc>
        <w:tc>
          <w:tcPr>
            <w:tcW w:w="3552" w:type="dxa"/>
            <w:vAlign w:val="center"/>
          </w:tcPr>
          <w:p w:rsidR="00FF4F0F" w:rsidRDefault="004F1B14" w:rsidP="00C10237">
            <w:pPr>
              <w:spacing w:afterLines="50"/>
              <w:jc w:val="center"/>
              <w:rPr>
                <w:rFonts w:ascii="仿宋_GB2312" w:eastAsia="宋体"/>
                <w:b/>
                <w:szCs w:val="21"/>
              </w:rPr>
            </w:pPr>
            <w:r>
              <w:rPr>
                <w:rFonts w:ascii="仿宋_GB2312" w:eastAsia="宋体" w:hint="eastAsia"/>
                <w:b/>
                <w:szCs w:val="21"/>
              </w:rPr>
              <w:t>学校工作内容</w:t>
            </w:r>
          </w:p>
        </w:tc>
        <w:tc>
          <w:tcPr>
            <w:tcW w:w="3288" w:type="dxa"/>
            <w:vAlign w:val="center"/>
          </w:tcPr>
          <w:p w:rsidR="00FF4F0F" w:rsidRDefault="004F1B14" w:rsidP="00C10237">
            <w:pPr>
              <w:spacing w:afterLines="50"/>
              <w:jc w:val="center"/>
              <w:rPr>
                <w:rFonts w:ascii="仿宋_GB2312" w:eastAsia="宋体"/>
                <w:b/>
                <w:szCs w:val="21"/>
              </w:rPr>
            </w:pPr>
            <w:r>
              <w:rPr>
                <w:rFonts w:ascii="仿宋_GB2312" w:eastAsia="宋体" w:hint="eastAsia"/>
                <w:b/>
                <w:szCs w:val="21"/>
              </w:rPr>
              <w:t>企业工作内容</w:t>
            </w:r>
          </w:p>
        </w:tc>
      </w:tr>
      <w:tr w:rsidR="00FF4F0F">
        <w:trPr>
          <w:trHeight w:val="416"/>
        </w:trPr>
        <w:tc>
          <w:tcPr>
            <w:tcW w:w="1315" w:type="dxa"/>
            <w:vAlign w:val="center"/>
          </w:tcPr>
          <w:p w:rsidR="00FF4F0F" w:rsidRDefault="004F1B14" w:rsidP="00C10237">
            <w:pPr>
              <w:spacing w:afterLines="50"/>
              <w:jc w:val="center"/>
              <w:rPr>
                <w:rFonts w:ascii="仿宋_GB2312" w:eastAsia="宋体"/>
                <w:b/>
                <w:szCs w:val="21"/>
              </w:rPr>
            </w:pPr>
            <w:r>
              <w:rPr>
                <w:rFonts w:hint="eastAsia"/>
                <w:szCs w:val="21"/>
              </w:rPr>
              <w:t>一、就业质量调查</w:t>
            </w:r>
          </w:p>
        </w:tc>
        <w:tc>
          <w:tcPr>
            <w:tcW w:w="3552" w:type="dxa"/>
            <w:vAlign w:val="center"/>
          </w:tcPr>
          <w:p w:rsidR="00FF4F0F" w:rsidRDefault="004F1B14">
            <w:pPr>
              <w:pStyle w:val="1"/>
              <w:snapToGrid w:val="0"/>
              <w:ind w:firstLineChars="0" w:firstLine="0"/>
              <w:rPr>
                <w:rFonts w:ascii="宋体" w:eastAsia="宋体" w:hAnsi="宋体" w:cs="Arial"/>
                <w:color w:val="333333"/>
                <w:kern w:val="0"/>
                <w:szCs w:val="21"/>
              </w:rPr>
            </w:pPr>
            <w:r>
              <w:rPr>
                <w:rFonts w:ascii="宋体" w:eastAsia="宋体" w:hAnsi="宋体" w:cs="Arial" w:hint="eastAsia"/>
                <w:color w:val="333333"/>
                <w:kern w:val="0"/>
                <w:szCs w:val="21"/>
              </w:rPr>
              <w:t>1.确定调查思路，作为调查问卷设计的依据。</w:t>
            </w:r>
          </w:p>
          <w:p w:rsidR="00FF4F0F" w:rsidRDefault="004F1B14">
            <w:pPr>
              <w:pStyle w:val="1"/>
              <w:snapToGrid w:val="0"/>
              <w:ind w:firstLineChars="0" w:firstLine="0"/>
              <w:rPr>
                <w:rFonts w:ascii="宋体" w:eastAsia="宋体" w:hAnsi="宋体" w:cs="Arial"/>
                <w:color w:val="333333"/>
                <w:kern w:val="0"/>
                <w:szCs w:val="21"/>
              </w:rPr>
            </w:pPr>
            <w:r>
              <w:rPr>
                <w:rFonts w:ascii="宋体" w:eastAsia="宋体" w:hAnsi="宋体" w:cs="Arial" w:hint="eastAsia"/>
                <w:color w:val="333333"/>
                <w:kern w:val="0"/>
                <w:szCs w:val="21"/>
              </w:rPr>
              <w:t>2.统计学生及就业单位相关信息，协助开展网络调查。</w:t>
            </w:r>
          </w:p>
        </w:tc>
        <w:tc>
          <w:tcPr>
            <w:tcW w:w="3288" w:type="dxa"/>
            <w:vAlign w:val="center"/>
          </w:tcPr>
          <w:p w:rsidR="00FF4F0F" w:rsidRDefault="004F1B14">
            <w:pPr>
              <w:pStyle w:val="1"/>
              <w:snapToGrid w:val="0"/>
              <w:ind w:firstLineChars="0" w:firstLine="0"/>
              <w:rPr>
                <w:rFonts w:ascii="宋体" w:eastAsia="宋体" w:hAnsi="宋体" w:cs="Arial"/>
                <w:color w:val="333333"/>
                <w:kern w:val="0"/>
                <w:szCs w:val="21"/>
              </w:rPr>
            </w:pPr>
            <w:r>
              <w:rPr>
                <w:rFonts w:ascii="宋体" w:eastAsia="宋体" w:hAnsi="宋体" w:cs="Arial" w:hint="eastAsia"/>
                <w:color w:val="333333"/>
                <w:kern w:val="0"/>
                <w:szCs w:val="21"/>
              </w:rPr>
              <w:t>1.</w:t>
            </w:r>
            <w:r w:rsidR="00326D9C">
              <w:rPr>
                <w:rFonts w:ascii="宋体" w:eastAsia="宋体" w:hAnsi="宋体" w:cs="Arial" w:hint="eastAsia"/>
                <w:color w:val="333333"/>
                <w:kern w:val="0"/>
                <w:szCs w:val="21"/>
              </w:rPr>
              <w:t>通过</w:t>
            </w:r>
            <w:r w:rsidR="00326D9C">
              <w:rPr>
                <w:rFonts w:ascii="宋体" w:eastAsia="宋体" w:hAnsi="宋体" w:cs="宋体" w:hint="eastAsia"/>
                <w:color w:val="333333"/>
                <w:sz w:val="24"/>
              </w:rPr>
              <w:t>网络</w:t>
            </w:r>
            <w:r w:rsidR="00326D9C">
              <w:rPr>
                <w:rFonts w:ascii="宋体" w:eastAsia="宋体" w:hAnsi="宋体" w:cs="宋体" w:hint="eastAsia"/>
                <w:color w:val="333333"/>
              </w:rPr>
              <w:t>问卷、访谈等形式</w:t>
            </w:r>
            <w:r w:rsidR="00326D9C">
              <w:rPr>
                <w:rFonts w:ascii="宋体" w:eastAsia="宋体" w:hAnsi="宋体" w:cs="Arial" w:hint="eastAsia"/>
                <w:color w:val="333333"/>
                <w:kern w:val="0"/>
                <w:szCs w:val="21"/>
              </w:rPr>
              <w:t>，对毕业生</w:t>
            </w:r>
            <w:r>
              <w:rPr>
                <w:rFonts w:ascii="宋体" w:eastAsia="宋体" w:hAnsi="宋体" w:cs="Arial" w:hint="eastAsia"/>
                <w:color w:val="333333"/>
                <w:kern w:val="0"/>
                <w:szCs w:val="21"/>
              </w:rPr>
              <w:t>跟踪调查。</w:t>
            </w:r>
          </w:p>
          <w:p w:rsidR="00FF4F0F" w:rsidRDefault="004F1B14">
            <w:pPr>
              <w:pStyle w:val="1"/>
              <w:snapToGrid w:val="0"/>
              <w:ind w:firstLineChars="0" w:firstLine="0"/>
              <w:rPr>
                <w:rFonts w:ascii="宋体" w:eastAsia="宋体" w:hAnsi="宋体" w:cs="Arial"/>
                <w:color w:val="333333"/>
                <w:kern w:val="0"/>
                <w:szCs w:val="21"/>
              </w:rPr>
            </w:pPr>
            <w:r>
              <w:rPr>
                <w:rFonts w:ascii="宋体" w:eastAsia="宋体" w:hAnsi="宋体" w:cs="Arial" w:hint="eastAsia"/>
                <w:color w:val="333333"/>
                <w:kern w:val="0"/>
                <w:szCs w:val="21"/>
              </w:rPr>
              <w:t>2.设计各个维度调查问卷，组织调查分析。</w:t>
            </w:r>
          </w:p>
        </w:tc>
      </w:tr>
      <w:tr w:rsidR="00FF4F0F">
        <w:trPr>
          <w:trHeight w:val="422"/>
        </w:trPr>
        <w:tc>
          <w:tcPr>
            <w:tcW w:w="1315" w:type="dxa"/>
            <w:shd w:val="clear" w:color="auto" w:fill="auto"/>
            <w:vAlign w:val="center"/>
          </w:tcPr>
          <w:p w:rsidR="00FF4F0F" w:rsidRDefault="004F1B14">
            <w:pPr>
              <w:pStyle w:val="1"/>
              <w:snapToGrid w:val="0"/>
              <w:ind w:firstLineChars="0" w:firstLine="0"/>
              <w:rPr>
                <w:rFonts w:ascii="仿宋_GB2312" w:eastAsia="仿宋_GB2312" w:hAnsiTheme="majorEastAsia"/>
                <w:szCs w:val="21"/>
              </w:rPr>
            </w:pPr>
            <w:r>
              <w:rPr>
                <w:rFonts w:ascii="宋体" w:eastAsia="宋体" w:hAnsi="宋体" w:cs="Arial" w:hint="eastAsia"/>
                <w:color w:val="333333"/>
                <w:szCs w:val="21"/>
              </w:rPr>
              <w:t>二、人才质量中期调查</w:t>
            </w:r>
          </w:p>
        </w:tc>
        <w:tc>
          <w:tcPr>
            <w:tcW w:w="3552" w:type="dxa"/>
            <w:vAlign w:val="center"/>
          </w:tcPr>
          <w:p w:rsidR="00FF4F0F" w:rsidRDefault="004F1B14">
            <w:pPr>
              <w:pStyle w:val="1"/>
              <w:snapToGrid w:val="0"/>
              <w:ind w:firstLineChars="0" w:firstLine="0"/>
              <w:rPr>
                <w:rFonts w:ascii="宋体" w:eastAsia="宋体" w:hAnsi="宋体" w:cs="Arial"/>
                <w:color w:val="333333"/>
                <w:kern w:val="0"/>
                <w:szCs w:val="21"/>
              </w:rPr>
            </w:pPr>
            <w:r>
              <w:rPr>
                <w:rFonts w:ascii="宋体" w:eastAsia="宋体" w:hAnsi="宋体" w:cs="Arial" w:hint="eastAsia"/>
                <w:color w:val="333333"/>
                <w:kern w:val="0"/>
                <w:szCs w:val="21"/>
              </w:rPr>
              <w:t>1.开展实施就业单位调查，对部分用人单位进行访谈，并组织好优秀毕业生典型的相关典型经验总结材料。</w:t>
            </w:r>
          </w:p>
          <w:p w:rsidR="00FF4F0F" w:rsidRDefault="004F1B14">
            <w:pPr>
              <w:pStyle w:val="1"/>
              <w:snapToGrid w:val="0"/>
              <w:ind w:firstLineChars="0" w:firstLine="0"/>
              <w:rPr>
                <w:rFonts w:ascii="宋体" w:eastAsia="宋体" w:hAnsi="宋体" w:cs="Arial"/>
                <w:color w:val="333333"/>
                <w:kern w:val="0"/>
                <w:szCs w:val="21"/>
              </w:rPr>
            </w:pPr>
            <w:r>
              <w:rPr>
                <w:rFonts w:ascii="宋体" w:eastAsia="宋体" w:hAnsi="宋体" w:cs="Arial" w:hint="eastAsia"/>
                <w:color w:val="333333"/>
                <w:kern w:val="0"/>
                <w:szCs w:val="21"/>
              </w:rPr>
              <w:t>2.就业质量调查跟踪调查组织机构对资料进行鉴定。</w:t>
            </w:r>
          </w:p>
        </w:tc>
        <w:tc>
          <w:tcPr>
            <w:tcW w:w="3288" w:type="dxa"/>
            <w:vAlign w:val="center"/>
          </w:tcPr>
          <w:p w:rsidR="00FF4F0F" w:rsidRDefault="004F1B14">
            <w:pPr>
              <w:pStyle w:val="1"/>
              <w:snapToGrid w:val="0"/>
              <w:ind w:firstLineChars="0" w:firstLine="0"/>
              <w:rPr>
                <w:rFonts w:ascii="宋体" w:eastAsia="宋体" w:hAnsi="宋体" w:cs="Arial"/>
                <w:color w:val="333333"/>
                <w:kern w:val="0"/>
                <w:szCs w:val="21"/>
              </w:rPr>
            </w:pPr>
            <w:r>
              <w:rPr>
                <w:rFonts w:ascii="宋体" w:eastAsia="宋体" w:hAnsi="宋体" w:cs="Arial" w:hint="eastAsia"/>
                <w:color w:val="333333"/>
                <w:kern w:val="0"/>
                <w:szCs w:val="21"/>
              </w:rPr>
              <w:t>1.协助整体原始材料（包含：问卷调查表，以及访问、座谈记录和整理人的访谈总结材料、典型经验总结材料、典型证据材料等）。</w:t>
            </w:r>
          </w:p>
          <w:p w:rsidR="00FF4F0F" w:rsidRDefault="004F1B14">
            <w:pPr>
              <w:pStyle w:val="1"/>
              <w:snapToGrid w:val="0"/>
              <w:ind w:firstLineChars="0" w:firstLine="0"/>
              <w:rPr>
                <w:rFonts w:ascii="仿宋_GB2312" w:eastAsia="仿宋_GB2312" w:hAnsi="Times New Roman"/>
                <w:szCs w:val="21"/>
              </w:rPr>
            </w:pPr>
            <w:r>
              <w:rPr>
                <w:rFonts w:ascii="宋体" w:eastAsia="宋体" w:hAnsi="宋体" w:cs="Arial" w:hint="eastAsia"/>
                <w:color w:val="333333"/>
                <w:kern w:val="0"/>
                <w:szCs w:val="21"/>
              </w:rPr>
              <w:t>2.设计各个维度调查问卷，组织调查，安排访谈等，负责行程安排及交通费、差旅费等。</w:t>
            </w:r>
          </w:p>
        </w:tc>
      </w:tr>
    </w:tbl>
    <w:p w:rsidR="00FF4F0F" w:rsidRDefault="00FF4F0F">
      <w:pPr>
        <w:pStyle w:val="a5"/>
        <w:widowControl/>
        <w:shd w:val="clear" w:color="auto" w:fill="FFFFFF"/>
        <w:spacing w:beforeAutospacing="0" w:afterAutospacing="0" w:line="360" w:lineRule="auto"/>
        <w:jc w:val="both"/>
        <w:rPr>
          <w:rFonts w:ascii="宋体" w:eastAsia="宋体" w:hAnsi="宋体" w:cs="Arial"/>
          <w:color w:val="333333"/>
          <w:sz w:val="28"/>
          <w:szCs w:val="28"/>
        </w:rPr>
      </w:pP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5.就业质量调查及人才质量中期调查基本要求</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（1）就业质量调查对象当年度所有毕业生，网络调研问卷的回收率不能低于80%；</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（2）在人才中期检查抽样调查中，2016届毕业生“用人单位满意度调查表”和“毕业生跟踪调查表”的对应率原则上不能低于60%，问卷的回收率不能低于70%。</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（3）现场调研情况，座谈会主题明确，思路清晰，获取有效数据 ，进行分析。</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6.做好典型经验总结</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lastRenderedPageBreak/>
        <w:t>本次调查除要作统一抽样问卷调查以及访谈外，还要求对本校的优秀毕业生推荐1-2个典型，并做好相关典型的经验材料总结。</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7.做出调查结论</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调查员对调查表进行审查，确保有效表达到样本数额，汇总调查表连同典型经验材料和座谈，访谈原始记录及时送交。在对抽样问卷调查数据汇</w:t>
      </w:r>
      <w:proofErr w:type="gramStart"/>
      <w:r>
        <w:rPr>
          <w:rFonts w:ascii="宋体" w:eastAsia="宋体" w:hAnsi="宋体" w:cs="Arial" w:hint="eastAsia"/>
          <w:color w:val="333333"/>
        </w:rPr>
        <w:t>总分析</w:t>
      </w:r>
      <w:proofErr w:type="gramEnd"/>
      <w:r>
        <w:rPr>
          <w:rFonts w:ascii="宋体" w:eastAsia="宋体" w:hAnsi="宋体" w:cs="Arial" w:hint="eastAsia"/>
          <w:color w:val="333333"/>
        </w:rPr>
        <w:t>的基础之上，综合各系部访谈整理材料、典型经验总结材料，得出总体结论，撰写《就业质量调查报告》和《毕业生跟踪调查报告》。</w:t>
      </w:r>
    </w:p>
    <w:p w:rsidR="00FF4F0F" w:rsidRDefault="004F1B14">
      <w:pPr>
        <w:pStyle w:val="a5"/>
        <w:widowControl/>
        <w:shd w:val="clear" w:color="auto" w:fill="FFFFFF"/>
        <w:spacing w:beforeAutospacing="0" w:afterAutospacing="0" w:line="360" w:lineRule="auto"/>
        <w:ind w:firstLineChars="200" w:firstLine="482"/>
        <w:jc w:val="both"/>
        <w:rPr>
          <w:rFonts w:ascii="宋体" w:eastAsia="宋体" w:hAnsi="宋体" w:cs="Arial"/>
          <w:b/>
          <w:bCs/>
          <w:color w:val="333333"/>
        </w:rPr>
      </w:pPr>
      <w:r>
        <w:rPr>
          <w:rFonts w:ascii="宋体" w:eastAsia="宋体" w:hAnsi="宋体" w:cs="Arial" w:hint="eastAsia"/>
          <w:b/>
          <w:bCs/>
          <w:color w:val="333333"/>
        </w:rPr>
        <w:t>五、跟踪调查的运用 </w:t>
      </w:r>
    </w:p>
    <w:p w:rsidR="00FF4F0F" w:rsidRDefault="004F1B14">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最终的报告将用来对学校教学评估、课程评估，通过建立数据库，纵向对比不同年度毕业生就业质量的变化，横向对比不同专业毕业生就业质量的对比；同时，数据库的建立也将给不同层级管理者及教师，根据自身工作的需要，进行不同角度的数据挖掘，从而给与学校科学可视化的评估报告。</w:t>
      </w:r>
    </w:p>
    <w:p w:rsidR="00FF4F0F" w:rsidRDefault="004F1B14">
      <w:pPr>
        <w:pStyle w:val="a5"/>
        <w:widowControl/>
        <w:shd w:val="clear" w:color="auto" w:fill="FFFFFF"/>
        <w:spacing w:beforeAutospacing="0" w:afterAutospacing="0" w:line="360" w:lineRule="auto"/>
        <w:ind w:firstLineChars="200" w:firstLine="482"/>
        <w:jc w:val="both"/>
        <w:rPr>
          <w:rFonts w:ascii="宋体" w:eastAsia="宋体" w:hAnsi="宋体" w:cs="Arial"/>
          <w:b/>
          <w:bCs/>
          <w:color w:val="333333"/>
        </w:rPr>
      </w:pPr>
      <w:r>
        <w:rPr>
          <w:rFonts w:ascii="宋体" w:eastAsia="宋体" w:hAnsi="宋体" w:cs="Arial" w:hint="eastAsia"/>
          <w:b/>
          <w:bCs/>
          <w:color w:val="333333"/>
        </w:rPr>
        <w:t>六、经费开支计划</w:t>
      </w:r>
    </w:p>
    <w:p w:rsidR="00FF4F0F" w:rsidRDefault="00720311">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项目控制价≤</w:t>
      </w:r>
      <w:r w:rsidR="004F1B14">
        <w:rPr>
          <w:rFonts w:ascii="宋体" w:eastAsia="宋体" w:hAnsi="宋体" w:cs="Arial" w:hint="eastAsia"/>
          <w:color w:val="333333"/>
        </w:rPr>
        <w:t xml:space="preserve"> </w:t>
      </w:r>
      <w:r w:rsidR="004F1B14">
        <w:rPr>
          <w:rFonts w:ascii="宋体" w:eastAsia="宋体" w:hAnsi="宋体" w:cs="Arial" w:hint="eastAsia"/>
          <w:color w:val="333333"/>
          <w:u w:val="single"/>
        </w:rPr>
        <w:t xml:space="preserve"> </w:t>
      </w:r>
      <w:r w:rsidR="00326D9C">
        <w:rPr>
          <w:rFonts w:ascii="宋体" w:eastAsia="宋体" w:hAnsi="宋体" w:cs="Arial" w:hint="eastAsia"/>
          <w:color w:val="333333"/>
          <w:u w:val="single"/>
        </w:rPr>
        <w:t>40</w:t>
      </w:r>
      <w:r w:rsidR="004F1B14">
        <w:rPr>
          <w:rFonts w:ascii="宋体" w:eastAsia="宋体" w:hAnsi="宋体" w:cs="Arial" w:hint="eastAsia"/>
          <w:color w:val="333333"/>
          <w:u w:val="single"/>
        </w:rPr>
        <w:t>000元 </w:t>
      </w:r>
      <w:r w:rsidR="004F1B14">
        <w:rPr>
          <w:rFonts w:ascii="宋体" w:eastAsia="宋体" w:hAnsi="宋体" w:cs="Arial" w:hint="eastAsia"/>
          <w:color w:val="333333"/>
        </w:rPr>
        <w:t>，主要用于：开展</w:t>
      </w:r>
      <w:r w:rsidR="004F1B14">
        <w:rPr>
          <w:rFonts w:ascii="宋体" w:eastAsia="宋体" w:hAnsi="宋体" w:cs="宋体" w:hint="eastAsia"/>
        </w:rPr>
        <w:t>就业质量的跟踪调查和对2016届毕业生进行人才质量中期</w:t>
      </w:r>
      <w:r w:rsidR="00326D9C">
        <w:rPr>
          <w:rFonts w:ascii="宋体" w:eastAsia="宋体" w:hAnsi="宋体" w:cs="宋体" w:hint="eastAsia"/>
        </w:rPr>
        <w:t>跟踪</w:t>
      </w:r>
      <w:r w:rsidR="004F1B14">
        <w:rPr>
          <w:rFonts w:ascii="宋体" w:eastAsia="宋体" w:hAnsi="宋体" w:cs="宋体" w:hint="eastAsia"/>
        </w:rPr>
        <w:t>调查</w:t>
      </w:r>
      <w:r w:rsidR="004F1B14">
        <w:rPr>
          <w:rFonts w:ascii="宋体" w:eastAsia="宋体" w:hAnsi="宋体" w:cs="Arial" w:hint="eastAsia"/>
          <w:color w:val="333333"/>
        </w:rPr>
        <w:t xml:space="preserve">的有关人员的报告撰写、培训 、资料印制、专家 </w:t>
      </w:r>
      <w:r>
        <w:rPr>
          <w:rFonts w:ascii="宋体" w:eastAsia="宋体" w:hAnsi="宋体" w:cs="Arial" w:hint="eastAsia"/>
          <w:color w:val="333333"/>
        </w:rPr>
        <w:t>、交通及有关人员的差旅费等。</w:t>
      </w:r>
    </w:p>
    <w:p w:rsidR="00720311" w:rsidRPr="00720311" w:rsidRDefault="00720311">
      <w:pPr>
        <w:pStyle w:val="a5"/>
        <w:widowControl/>
        <w:shd w:val="clear" w:color="auto" w:fill="FFFFFF"/>
        <w:spacing w:beforeAutospacing="0" w:afterAutospacing="0" w:line="360" w:lineRule="auto"/>
        <w:ind w:firstLineChars="200" w:firstLine="480"/>
        <w:jc w:val="both"/>
        <w:rPr>
          <w:rFonts w:ascii="宋体" w:eastAsia="宋体" w:hAnsi="宋体" w:cs="Arial"/>
          <w:color w:val="FF0000"/>
        </w:rPr>
      </w:pPr>
      <w:r w:rsidRPr="00720311">
        <w:rPr>
          <w:rFonts w:ascii="宋体" w:eastAsia="宋体" w:hAnsi="宋体" w:cs="Arial" w:hint="eastAsia"/>
          <w:color w:val="FF0000"/>
        </w:rPr>
        <w:t>报价密封盖章后有效期内送到嘉庚大楼812总务处（交报价时总务处签字），报价有效期至2019年12月9日上午</w:t>
      </w:r>
      <w:r>
        <w:rPr>
          <w:rFonts w:ascii="宋体" w:eastAsia="宋体" w:hAnsi="宋体" w:cs="Arial" w:hint="eastAsia"/>
          <w:color w:val="FF0000"/>
        </w:rPr>
        <w:t>10</w:t>
      </w:r>
      <w:r w:rsidRPr="00720311">
        <w:rPr>
          <w:rFonts w:ascii="宋体" w:eastAsia="宋体" w:hAnsi="宋体" w:cs="Arial" w:hint="eastAsia"/>
          <w:color w:val="FF0000"/>
        </w:rPr>
        <w:t>点。</w:t>
      </w:r>
    </w:p>
    <w:p w:rsidR="00720311" w:rsidRDefault="00720311" w:rsidP="00720311">
      <w:pPr>
        <w:pStyle w:val="a5"/>
        <w:widowControl/>
        <w:shd w:val="clear" w:color="auto" w:fill="FFFFFF"/>
        <w:spacing w:beforeAutospacing="0" w:afterAutospacing="0" w:line="360" w:lineRule="auto"/>
        <w:ind w:firstLine="465"/>
        <w:jc w:val="both"/>
        <w:rPr>
          <w:rFonts w:ascii="宋体" w:eastAsia="宋体" w:hAnsi="宋体" w:cs="Arial"/>
          <w:color w:val="333333"/>
          <w:u w:val="single"/>
        </w:rPr>
      </w:pPr>
      <w:r w:rsidRPr="00720311">
        <w:rPr>
          <w:rFonts w:ascii="宋体" w:eastAsia="宋体" w:hAnsi="宋体" w:cs="Arial" w:hint="eastAsia"/>
          <w:color w:val="333333"/>
          <w:u w:val="single"/>
        </w:rPr>
        <w:t xml:space="preserve">报价：                 </w:t>
      </w:r>
      <w:r>
        <w:rPr>
          <w:rFonts w:ascii="宋体" w:eastAsia="宋体" w:hAnsi="宋体" w:cs="Arial" w:hint="eastAsia"/>
          <w:color w:val="333333"/>
          <w:u w:val="single"/>
        </w:rPr>
        <w:t>元</w:t>
      </w:r>
    </w:p>
    <w:p w:rsidR="00720311" w:rsidRDefault="00720311" w:rsidP="00720311">
      <w:pPr>
        <w:pStyle w:val="a5"/>
        <w:widowControl/>
        <w:shd w:val="clear" w:color="auto" w:fill="FFFFFF"/>
        <w:spacing w:beforeAutospacing="0" w:afterAutospacing="0" w:line="360" w:lineRule="auto"/>
        <w:ind w:firstLine="465"/>
        <w:jc w:val="both"/>
        <w:rPr>
          <w:rFonts w:ascii="宋体" w:eastAsia="宋体" w:hAnsi="宋体" w:cs="Arial"/>
          <w:color w:val="333333"/>
          <w:u w:val="single"/>
        </w:rPr>
      </w:pPr>
    </w:p>
    <w:p w:rsidR="00720311" w:rsidRPr="00720311" w:rsidRDefault="00720311" w:rsidP="00720311">
      <w:pPr>
        <w:pStyle w:val="a5"/>
        <w:widowControl/>
        <w:shd w:val="clear" w:color="auto" w:fill="FFFFFF"/>
        <w:spacing w:beforeAutospacing="0" w:afterAutospacing="0" w:line="360" w:lineRule="auto"/>
        <w:ind w:firstLine="465"/>
        <w:jc w:val="both"/>
        <w:rPr>
          <w:rFonts w:ascii="宋体" w:eastAsia="宋体" w:hAnsi="宋体" w:cs="Arial"/>
          <w:color w:val="333333"/>
        </w:rPr>
      </w:pPr>
      <w:r w:rsidRPr="00720311">
        <w:rPr>
          <w:rFonts w:ascii="宋体" w:eastAsia="宋体" w:hAnsi="宋体" w:cs="Arial" w:hint="eastAsia"/>
          <w:color w:val="333333"/>
        </w:rPr>
        <w:t>报价单位（盖章）：</w:t>
      </w:r>
    </w:p>
    <w:p w:rsidR="00720311" w:rsidRPr="00720311" w:rsidRDefault="00720311" w:rsidP="00720311">
      <w:pPr>
        <w:pStyle w:val="a5"/>
        <w:widowControl/>
        <w:shd w:val="clear" w:color="auto" w:fill="FFFFFF"/>
        <w:spacing w:beforeAutospacing="0" w:afterAutospacing="0" w:line="360" w:lineRule="auto"/>
        <w:ind w:firstLine="465"/>
        <w:jc w:val="both"/>
        <w:rPr>
          <w:rFonts w:ascii="宋体" w:eastAsia="宋体" w:hAnsi="宋体" w:cs="Arial"/>
          <w:color w:val="333333"/>
        </w:rPr>
      </w:pPr>
      <w:r w:rsidRPr="00720311">
        <w:rPr>
          <w:rFonts w:ascii="宋体" w:eastAsia="宋体" w:hAnsi="宋体" w:cs="Arial" w:hint="eastAsia"/>
          <w:color w:val="333333"/>
        </w:rPr>
        <w:t>联系人</w:t>
      </w:r>
      <w:r>
        <w:rPr>
          <w:rFonts w:ascii="宋体" w:eastAsia="宋体" w:hAnsi="宋体" w:cs="Arial" w:hint="eastAsia"/>
          <w:color w:val="333333"/>
        </w:rPr>
        <w:t>：</w:t>
      </w:r>
    </w:p>
    <w:p w:rsidR="00720311" w:rsidRPr="00720311" w:rsidRDefault="00720311" w:rsidP="00720311">
      <w:pPr>
        <w:pStyle w:val="a5"/>
        <w:widowControl/>
        <w:shd w:val="clear" w:color="auto" w:fill="FFFFFF"/>
        <w:spacing w:beforeAutospacing="0" w:afterAutospacing="0" w:line="360" w:lineRule="auto"/>
        <w:ind w:firstLine="465"/>
        <w:jc w:val="both"/>
        <w:rPr>
          <w:rFonts w:ascii="宋体" w:eastAsia="宋体" w:hAnsi="宋体" w:cs="Arial"/>
          <w:color w:val="333333"/>
        </w:rPr>
      </w:pPr>
      <w:r>
        <w:rPr>
          <w:rFonts w:ascii="宋体" w:eastAsia="宋体" w:hAnsi="宋体" w:cs="Arial" w:hint="eastAsia"/>
          <w:color w:val="333333"/>
        </w:rPr>
        <w:t>联系电话：</w:t>
      </w:r>
    </w:p>
    <w:p w:rsidR="00FF4F0F" w:rsidRDefault="00FF4F0F" w:rsidP="00720311">
      <w:pPr>
        <w:pStyle w:val="a5"/>
        <w:widowControl/>
        <w:shd w:val="clear" w:color="auto" w:fill="FFFFFF"/>
        <w:spacing w:beforeAutospacing="0" w:afterAutospacing="0" w:line="360" w:lineRule="auto"/>
        <w:jc w:val="both"/>
        <w:rPr>
          <w:rFonts w:ascii="宋体" w:eastAsia="宋体" w:hAnsi="宋体" w:cs="Arial"/>
          <w:color w:val="333333"/>
        </w:rPr>
      </w:pPr>
    </w:p>
    <w:p w:rsidR="00720311" w:rsidRDefault="00720311">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 xml:space="preserve">                                    集美工业学校总务处</w:t>
      </w:r>
    </w:p>
    <w:p w:rsidR="00720311" w:rsidRDefault="00720311">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 xml:space="preserve">                                       联系人：方维钦</w:t>
      </w:r>
    </w:p>
    <w:p w:rsidR="00720311" w:rsidRDefault="00720311">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 xml:space="preserve">                                       联系电话：7790922</w:t>
      </w:r>
    </w:p>
    <w:p w:rsidR="00720311" w:rsidRDefault="00720311">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 xml:space="preserve">                                    技术联系人：汤老师 15345985918</w:t>
      </w:r>
    </w:p>
    <w:p w:rsidR="00720311" w:rsidRDefault="00720311">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r>
        <w:rPr>
          <w:rFonts w:ascii="宋体" w:eastAsia="宋体" w:hAnsi="宋体" w:cs="Arial" w:hint="eastAsia"/>
          <w:color w:val="333333"/>
        </w:rPr>
        <w:t xml:space="preserve">                         </w:t>
      </w:r>
      <w:r>
        <w:rPr>
          <w:rFonts w:ascii="宋体" w:eastAsia="宋体" w:hAnsi="宋体" w:cs="Arial"/>
          <w:color w:val="333333"/>
        </w:rPr>
        <w:t>2019年12月5日</w:t>
      </w:r>
    </w:p>
    <w:p w:rsidR="00720311" w:rsidRDefault="00720311">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p>
    <w:p w:rsidR="00FF4F0F" w:rsidRDefault="00FF4F0F">
      <w:pPr>
        <w:pStyle w:val="a5"/>
        <w:widowControl/>
        <w:shd w:val="clear" w:color="auto" w:fill="FFFFFF"/>
        <w:spacing w:beforeAutospacing="0" w:afterAutospacing="0" w:line="360" w:lineRule="auto"/>
        <w:ind w:firstLineChars="200" w:firstLine="480"/>
        <w:jc w:val="both"/>
        <w:rPr>
          <w:rFonts w:ascii="宋体" w:eastAsia="宋体" w:hAnsi="宋体" w:cs="Arial"/>
          <w:color w:val="333333"/>
        </w:rPr>
      </w:pPr>
      <w:bookmarkStart w:id="0" w:name="_GoBack"/>
      <w:bookmarkEnd w:id="0"/>
    </w:p>
    <w:p w:rsidR="00FF4F0F" w:rsidRDefault="00FF4F0F">
      <w:pPr>
        <w:rPr>
          <w:sz w:val="24"/>
        </w:rPr>
      </w:pPr>
    </w:p>
    <w:sectPr w:rsidR="00FF4F0F" w:rsidSect="00FF4F0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CF" w:rsidRDefault="00D81ECF" w:rsidP="00FF4F0F">
      <w:r>
        <w:separator/>
      </w:r>
    </w:p>
  </w:endnote>
  <w:endnote w:type="continuationSeparator" w:id="0">
    <w:p w:rsidR="00D81ECF" w:rsidRDefault="00D81ECF" w:rsidP="00FF4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0F" w:rsidRDefault="00F428A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FF4F0F" w:rsidRDefault="00F428A0">
                <w:pPr>
                  <w:pStyle w:val="a3"/>
                </w:pPr>
                <w:r>
                  <w:rPr>
                    <w:rFonts w:hint="eastAsia"/>
                  </w:rPr>
                  <w:fldChar w:fldCharType="begin"/>
                </w:r>
                <w:r w:rsidR="004F1B14">
                  <w:rPr>
                    <w:rFonts w:hint="eastAsia"/>
                  </w:rPr>
                  <w:instrText xml:space="preserve"> PAGE  \* MERGEFORMAT </w:instrText>
                </w:r>
                <w:r>
                  <w:rPr>
                    <w:rFonts w:hint="eastAsia"/>
                  </w:rPr>
                  <w:fldChar w:fldCharType="separate"/>
                </w:r>
                <w:r w:rsidR="00C1023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CF" w:rsidRDefault="00D81ECF" w:rsidP="00FF4F0F">
      <w:r>
        <w:separator/>
      </w:r>
    </w:p>
  </w:footnote>
  <w:footnote w:type="continuationSeparator" w:id="0">
    <w:p w:rsidR="00D81ECF" w:rsidRDefault="00D81ECF" w:rsidP="00FF4F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234A66"/>
    <w:rsid w:val="00283CAF"/>
    <w:rsid w:val="00326D9C"/>
    <w:rsid w:val="003C1ABD"/>
    <w:rsid w:val="004443A3"/>
    <w:rsid w:val="004F1B14"/>
    <w:rsid w:val="00720311"/>
    <w:rsid w:val="007C0CA4"/>
    <w:rsid w:val="007D143B"/>
    <w:rsid w:val="00861E5B"/>
    <w:rsid w:val="00C10237"/>
    <w:rsid w:val="00C45E55"/>
    <w:rsid w:val="00CC21EA"/>
    <w:rsid w:val="00D81ECF"/>
    <w:rsid w:val="00EA4447"/>
    <w:rsid w:val="00F0425F"/>
    <w:rsid w:val="00F428A0"/>
    <w:rsid w:val="00FF4F0F"/>
    <w:rsid w:val="018918B4"/>
    <w:rsid w:val="11B34523"/>
    <w:rsid w:val="1A430505"/>
    <w:rsid w:val="22A12933"/>
    <w:rsid w:val="24326102"/>
    <w:rsid w:val="2BEB6FC2"/>
    <w:rsid w:val="5C446E79"/>
    <w:rsid w:val="60234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F4F0F"/>
    <w:pPr>
      <w:tabs>
        <w:tab w:val="center" w:pos="4153"/>
        <w:tab w:val="right" w:pos="8306"/>
      </w:tabs>
      <w:snapToGrid w:val="0"/>
      <w:jc w:val="left"/>
    </w:pPr>
    <w:rPr>
      <w:sz w:val="18"/>
    </w:rPr>
  </w:style>
  <w:style w:type="paragraph" w:styleId="a4">
    <w:name w:val="header"/>
    <w:basedOn w:val="a"/>
    <w:rsid w:val="00FF4F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F4F0F"/>
    <w:pPr>
      <w:spacing w:beforeAutospacing="1" w:afterAutospacing="1"/>
      <w:jc w:val="left"/>
    </w:pPr>
    <w:rPr>
      <w:rFonts w:cs="Times New Roman"/>
      <w:kern w:val="0"/>
      <w:sz w:val="24"/>
    </w:rPr>
  </w:style>
  <w:style w:type="table" w:styleId="a6">
    <w:name w:val="Table Grid"/>
    <w:basedOn w:val="a1"/>
    <w:qFormat/>
    <w:rsid w:val="00FF4F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FF4F0F"/>
    <w:pPr>
      <w:ind w:firstLineChars="200" w:firstLine="420"/>
    </w:pPr>
  </w:style>
</w:styles>
</file>

<file path=word/webSettings.xml><?xml version="1.0" encoding="utf-8"?>
<w:webSettings xmlns:r="http://schemas.openxmlformats.org/officeDocument/2006/relationships" xmlns:w="http://schemas.openxmlformats.org/wordprocessingml/2006/main">
  <w:divs>
    <w:div w:id="1165822499">
      <w:bodyDiv w:val="1"/>
      <w:marLeft w:val="0"/>
      <w:marRight w:val="0"/>
      <w:marTop w:val="0"/>
      <w:marBottom w:val="0"/>
      <w:divBdr>
        <w:top w:val="none" w:sz="0" w:space="0" w:color="auto"/>
        <w:left w:val="none" w:sz="0" w:space="0" w:color="auto"/>
        <w:bottom w:val="none" w:sz="0" w:space="0" w:color="auto"/>
        <w:right w:val="none" w:sz="0" w:space="0" w:color="auto"/>
      </w:divBdr>
      <w:divsChild>
        <w:div w:id="916985459">
          <w:marLeft w:val="0"/>
          <w:marRight w:val="0"/>
          <w:marTop w:val="0"/>
          <w:marBottom w:val="0"/>
          <w:divBdr>
            <w:top w:val="none" w:sz="0" w:space="0" w:color="auto"/>
            <w:left w:val="none" w:sz="0" w:space="0" w:color="auto"/>
            <w:bottom w:val="none" w:sz="0" w:space="0" w:color="auto"/>
            <w:right w:val="none" w:sz="0" w:space="0" w:color="auto"/>
          </w:divBdr>
          <w:divsChild>
            <w:div w:id="1369329424">
              <w:marLeft w:val="0"/>
              <w:marRight w:val="0"/>
              <w:marTop w:val="0"/>
              <w:marBottom w:val="0"/>
              <w:divBdr>
                <w:top w:val="none" w:sz="0" w:space="0" w:color="auto"/>
                <w:left w:val="none" w:sz="0" w:space="0" w:color="auto"/>
                <w:bottom w:val="single" w:sz="6" w:space="3" w:color="7D95A5"/>
                <w:right w:val="none" w:sz="0" w:space="0" w:color="auto"/>
              </w:divBdr>
              <w:divsChild>
                <w:div w:id="1711221311">
                  <w:marLeft w:val="0"/>
                  <w:marRight w:val="0"/>
                  <w:marTop w:val="0"/>
                  <w:marBottom w:val="136"/>
                  <w:divBdr>
                    <w:top w:val="none" w:sz="0" w:space="0" w:color="auto"/>
                    <w:left w:val="none" w:sz="0" w:space="0" w:color="auto"/>
                    <w:bottom w:val="none" w:sz="0" w:space="0" w:color="auto"/>
                    <w:right w:val="none" w:sz="0" w:space="0" w:color="auto"/>
                  </w:divBdr>
                  <w:divsChild>
                    <w:div w:id="689648736">
                      <w:marLeft w:val="0"/>
                      <w:marRight w:val="0"/>
                      <w:marTop w:val="0"/>
                      <w:marBottom w:val="0"/>
                      <w:divBdr>
                        <w:top w:val="single" w:sz="6" w:space="3" w:color="D8D8FE"/>
                        <w:left w:val="single" w:sz="6" w:space="3" w:color="D8D8FE"/>
                        <w:bottom w:val="single" w:sz="6" w:space="3" w:color="D8D8FE"/>
                        <w:right w:val="single" w:sz="6" w:space="3" w:color="D8D8FE"/>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327</Words>
  <Characters>1866</Characters>
  <Application>Microsoft Office Word</Application>
  <DocSecurity>0</DocSecurity>
  <Lines>15</Lines>
  <Paragraphs>4</Paragraphs>
  <ScaleCrop>false</ScaleCrop>
  <Company>jmgyxx</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方维钦</cp:lastModifiedBy>
  <cp:revision>7</cp:revision>
  <dcterms:created xsi:type="dcterms:W3CDTF">2017-10-20T15:23:00Z</dcterms:created>
  <dcterms:modified xsi:type="dcterms:W3CDTF">2019-12-05T02:35:00Z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