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b/>
          <w:kern w:val="0"/>
          <w:sz w:val="32"/>
          <w:szCs w:val="32"/>
          <w:lang w:val="en-US" w:eastAsia="zh-CN"/>
        </w:rPr>
      </w:pPr>
      <w:r>
        <w:rPr>
          <w:rFonts w:hint="eastAsia" w:ascii="宋体" w:hAnsi="宋体" w:eastAsia="宋体" w:cs="宋体"/>
          <w:b/>
          <w:kern w:val="0"/>
          <w:sz w:val="32"/>
          <w:szCs w:val="32"/>
          <w:lang w:val="en-US" w:eastAsia="zh-Hans"/>
        </w:rPr>
        <w:t>集美</w:t>
      </w:r>
      <w:r>
        <w:rPr>
          <w:rFonts w:hint="eastAsia" w:ascii="宋体" w:hAnsi="宋体" w:eastAsia="宋体" w:cs="宋体"/>
          <w:b/>
          <w:kern w:val="0"/>
          <w:sz w:val="32"/>
          <w:szCs w:val="32"/>
          <w:lang w:val="en-US" w:eastAsia="zh-CN"/>
        </w:rPr>
        <w:t>工业学校</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kern w:val="0"/>
          <w:sz w:val="32"/>
          <w:szCs w:val="32"/>
          <w:lang w:val="en-US" w:eastAsia="zh-Hans"/>
        </w:rPr>
      </w:pPr>
      <w:r>
        <w:rPr>
          <w:rFonts w:hint="eastAsia" w:ascii="宋体" w:hAnsi="宋体" w:eastAsia="宋体" w:cs="宋体"/>
          <w:b/>
          <w:kern w:val="0"/>
          <w:sz w:val="32"/>
          <w:szCs w:val="32"/>
          <w:lang w:val="en-US" w:eastAsia="zh-CN"/>
        </w:rPr>
        <w:t>2022职业院校技能大赛中等职业学校</w:t>
      </w:r>
      <w:r>
        <w:rPr>
          <w:rFonts w:hint="eastAsia" w:ascii="宋体" w:hAnsi="宋体" w:eastAsia="宋体" w:cs="宋体"/>
          <w:b/>
          <w:kern w:val="0"/>
          <w:sz w:val="32"/>
          <w:szCs w:val="32"/>
          <w:lang w:val="en-US" w:eastAsia="zh-Hans"/>
        </w:rPr>
        <w:t>班主任能力比赛</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b/>
          <w:kern w:val="0"/>
          <w:sz w:val="32"/>
          <w:szCs w:val="32"/>
          <w:lang w:val="en-US" w:eastAsia="zh-CN"/>
        </w:rPr>
      </w:pPr>
      <w:r>
        <w:rPr>
          <w:rFonts w:hint="eastAsia" w:ascii="宋体" w:hAnsi="宋体" w:eastAsia="宋体" w:cs="宋体"/>
          <w:b/>
          <w:kern w:val="0"/>
          <w:sz w:val="32"/>
          <w:szCs w:val="32"/>
          <w:lang w:val="en-US" w:eastAsia="zh-CN"/>
        </w:rPr>
        <w:t>省赛服务方案报价</w:t>
      </w:r>
    </w:p>
    <w:p>
      <w:pPr>
        <w:widowControl/>
        <w:jc w:val="left"/>
        <w:rPr>
          <w:rFonts w:ascii="宋体" w:hAnsi="宋体" w:eastAsia="宋体" w:cs="宋体"/>
          <w:b/>
          <w:bCs/>
          <w:kern w:val="44"/>
          <w:sz w:val="32"/>
          <w:szCs w:val="32"/>
        </w:rPr>
      </w:pPr>
      <w:sdt>
        <w:sdtPr>
          <w:id w:val="-1390492753"/>
          <w:docPartObj>
            <w:docPartGallery w:val="autotext"/>
          </w:docPartObj>
        </w:sdtPr>
        <w:sdtContent/>
      </w:sdt>
    </w:p>
    <w:p>
      <w:pPr>
        <w:pStyle w:val="20"/>
        <w:spacing w:line="360" w:lineRule="auto"/>
        <w:rPr>
          <w:rFonts w:hint="eastAsia" w:ascii="仿宋" w:hAnsi="仿宋" w:eastAsia="仿宋" w:cs="仿宋"/>
          <w:b/>
          <w:sz w:val="24"/>
          <w:szCs w:val="24"/>
          <w:lang w:eastAsia="zh-CN"/>
        </w:rPr>
      </w:pPr>
      <w:r>
        <w:rPr>
          <w:rFonts w:hint="eastAsia" w:ascii="仿宋" w:hAnsi="仿宋" w:eastAsia="仿宋" w:cs="仿宋"/>
          <w:b/>
          <w:sz w:val="24"/>
          <w:szCs w:val="24"/>
        </w:rPr>
        <w:t>一、</w:t>
      </w:r>
      <w:r>
        <w:rPr>
          <w:rFonts w:hint="eastAsia" w:ascii="仿宋" w:hAnsi="仿宋" w:eastAsia="仿宋" w:cs="仿宋"/>
          <w:b/>
          <w:sz w:val="24"/>
          <w:szCs w:val="24"/>
          <w:lang w:eastAsia="zh-CN"/>
        </w:rPr>
        <w:t>指导思想</w:t>
      </w:r>
    </w:p>
    <w:p>
      <w:pPr>
        <w:keepNext w:val="0"/>
        <w:keepLines w:val="0"/>
        <w:pageBreakBefore w:val="0"/>
        <w:kinsoku/>
        <w:wordWrap/>
        <w:overflowPunct w:val="0"/>
        <w:topLinePunct w:val="0"/>
        <w:bidi w:val="0"/>
        <w:adjustRightIn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lang w:val="en-US" w:eastAsia="zh-CN" w:bidi="ar-SA"/>
        </w:rPr>
        <w:t>以习近平新时代中国特色社会主义思想为指导，全面贯彻党的教育方针，落实立德树人根本任务，贯彻习近平总书记对职业教育工作的重要指示，落实全国职业教育大会部署，积极推进职业教育领域“三全育人”，培育和践行社会主义核心价值观。坚持赛训一体、以赛促建，引导班主任遵守新时代师德师风建设有关规定和要求，提高教育教学、组织管理、人际沟通和职业指导等方面能力，发挥在学校实施教书育人、管理育人、服务育人和沟通学校、家庭、用人单位等方面的重要作用，提高学生管理和德育工作水平，促进学生德智体美劳全面发展。</w:t>
      </w:r>
    </w:p>
    <w:p>
      <w:pPr>
        <w:pStyle w:val="20"/>
        <w:spacing w:line="360" w:lineRule="auto"/>
        <w:rPr>
          <w:rFonts w:hint="eastAsia" w:ascii="仿宋" w:hAnsi="仿宋" w:eastAsia="仿宋" w:cs="仿宋"/>
          <w:b/>
          <w:sz w:val="24"/>
          <w:szCs w:val="24"/>
          <w:lang w:eastAsia="zh-CN"/>
        </w:rPr>
      </w:pPr>
      <w:r>
        <w:rPr>
          <w:rFonts w:hint="eastAsia" w:ascii="仿宋" w:hAnsi="仿宋" w:eastAsia="仿宋" w:cs="仿宋"/>
          <w:b/>
          <w:sz w:val="24"/>
          <w:szCs w:val="24"/>
          <w:lang w:eastAsia="zh-CN"/>
        </w:rPr>
        <w:t>二</w:t>
      </w:r>
      <w:r>
        <w:rPr>
          <w:rFonts w:hint="eastAsia" w:ascii="仿宋" w:hAnsi="仿宋" w:eastAsia="仿宋" w:cs="仿宋"/>
          <w:b/>
          <w:sz w:val="24"/>
          <w:szCs w:val="24"/>
        </w:rPr>
        <w:t>、</w:t>
      </w:r>
      <w:r>
        <w:rPr>
          <w:rFonts w:hint="eastAsia" w:ascii="仿宋" w:hAnsi="仿宋" w:eastAsia="仿宋" w:cs="仿宋"/>
          <w:b/>
          <w:sz w:val="24"/>
          <w:szCs w:val="24"/>
          <w:lang w:eastAsia="zh-CN"/>
        </w:rPr>
        <w:t>服务目标</w:t>
      </w:r>
    </w:p>
    <w:p>
      <w:pPr>
        <w:keepNext w:val="0"/>
        <w:keepLines w:val="0"/>
        <w:pageBreakBefore w:val="0"/>
        <w:kinsoku/>
        <w:wordWrap/>
        <w:overflowPunct w:val="0"/>
        <w:topLinePunct w:val="0"/>
        <w:bidi w:val="0"/>
        <w:adjustRightInd/>
        <w:spacing w:line="360" w:lineRule="auto"/>
        <w:ind w:firstLine="480" w:firstLineChars="200"/>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以赛促建，以点带面，提升班主任队伍整体水平；科学训练，在福建省省赛中取得好成绩；同时，借助比赛打造校内名师，引领整体班主任队伍专业化成长。</w:t>
      </w:r>
    </w:p>
    <w:p>
      <w:pPr>
        <w:pStyle w:val="20"/>
        <w:spacing w:line="360" w:lineRule="auto"/>
        <w:rPr>
          <w:rFonts w:hint="eastAsia" w:ascii="仿宋" w:hAnsi="仿宋" w:eastAsia="仿宋" w:cs="仿宋"/>
          <w:b/>
          <w:sz w:val="24"/>
          <w:szCs w:val="24"/>
        </w:rPr>
      </w:pPr>
      <w:r>
        <w:rPr>
          <w:rFonts w:hint="eastAsia" w:ascii="仿宋" w:hAnsi="仿宋" w:eastAsia="仿宋" w:cs="仿宋"/>
          <w:b/>
          <w:sz w:val="24"/>
          <w:szCs w:val="24"/>
          <w:lang w:eastAsia="zh-CN"/>
        </w:rPr>
        <w:t>三</w:t>
      </w:r>
      <w:r>
        <w:rPr>
          <w:rFonts w:hint="eastAsia" w:ascii="仿宋" w:hAnsi="仿宋" w:eastAsia="仿宋" w:cs="仿宋"/>
          <w:b/>
          <w:sz w:val="24"/>
          <w:szCs w:val="24"/>
        </w:rPr>
        <w:t>、建设内容</w:t>
      </w:r>
    </w:p>
    <w:tbl>
      <w:tblPr>
        <w:tblStyle w:val="9"/>
        <w:tblW w:w="8522" w:type="dxa"/>
        <w:jc w:val="center"/>
        <w:tblInd w:w="0" w:type="dxa"/>
        <w:tblLayout w:type="fixed"/>
        <w:tblCellMar>
          <w:top w:w="0" w:type="dxa"/>
          <w:left w:w="108" w:type="dxa"/>
          <w:bottom w:w="0" w:type="dxa"/>
          <w:right w:w="108" w:type="dxa"/>
        </w:tblCellMar>
      </w:tblPr>
      <w:tblGrid>
        <w:gridCol w:w="1417"/>
        <w:gridCol w:w="1841"/>
        <w:gridCol w:w="5264"/>
      </w:tblGrid>
      <w:tr>
        <w:tblPrEx>
          <w:tblLayout w:type="fixed"/>
          <w:tblCellMar>
            <w:top w:w="0" w:type="dxa"/>
            <w:left w:w="108" w:type="dxa"/>
            <w:bottom w:w="0" w:type="dxa"/>
            <w:right w:w="108" w:type="dxa"/>
          </w:tblCellMar>
        </w:tblPrEx>
        <w:trPr>
          <w:trHeight w:val="756" w:hRule="atLeast"/>
          <w:jc w:val="center"/>
        </w:trPr>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20"/>
              <w:keepNext w:val="0"/>
              <w:keepLines w:val="0"/>
              <w:pageBreakBefore w:val="0"/>
              <w:widowControl w:val="0"/>
              <w:kinsoku/>
              <w:wordWrap/>
              <w:overflowPunct/>
              <w:topLinePunct w:val="0"/>
              <w:bidi w:val="0"/>
              <w:snapToGrid/>
              <w:spacing w:line="400" w:lineRule="exact"/>
              <w:jc w:val="center"/>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时间</w:t>
            </w:r>
          </w:p>
        </w:tc>
        <w:tc>
          <w:tcPr>
            <w:tcW w:w="1841"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20"/>
              <w:keepNext w:val="0"/>
              <w:keepLines w:val="0"/>
              <w:pageBreakBefore w:val="0"/>
              <w:widowControl w:val="0"/>
              <w:kinsoku/>
              <w:wordWrap/>
              <w:overflowPunct/>
              <w:topLinePunct w:val="0"/>
              <w:bidi w:val="0"/>
              <w:snapToGrid/>
              <w:spacing w:line="400" w:lineRule="exact"/>
              <w:jc w:val="center"/>
              <w:textAlignment w:val="auto"/>
              <w:rPr>
                <w:rFonts w:hint="eastAsia" w:ascii="仿宋" w:hAnsi="仿宋" w:eastAsia="仿宋" w:cs="仿宋"/>
                <w:b/>
                <w:sz w:val="24"/>
                <w:szCs w:val="24"/>
              </w:rPr>
            </w:pPr>
            <w:r>
              <w:rPr>
                <w:rFonts w:hint="eastAsia" w:ascii="仿宋" w:hAnsi="仿宋" w:eastAsia="仿宋" w:cs="仿宋"/>
                <w:b/>
                <w:sz w:val="24"/>
                <w:szCs w:val="24"/>
              </w:rPr>
              <w:t>项目</w:t>
            </w:r>
          </w:p>
        </w:tc>
        <w:tc>
          <w:tcPr>
            <w:tcW w:w="5264"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20"/>
              <w:keepNext w:val="0"/>
              <w:keepLines w:val="0"/>
              <w:pageBreakBefore w:val="0"/>
              <w:widowControl w:val="0"/>
              <w:kinsoku/>
              <w:wordWrap/>
              <w:overflowPunct/>
              <w:topLinePunct w:val="0"/>
              <w:bidi w:val="0"/>
              <w:snapToGrid/>
              <w:spacing w:line="400" w:lineRule="exact"/>
              <w:jc w:val="center"/>
              <w:textAlignment w:val="auto"/>
              <w:rPr>
                <w:rFonts w:hint="eastAsia" w:ascii="仿宋" w:hAnsi="仿宋" w:eastAsia="仿宋" w:cs="仿宋"/>
                <w:b/>
                <w:sz w:val="24"/>
                <w:szCs w:val="24"/>
              </w:rPr>
            </w:pPr>
            <w:r>
              <w:rPr>
                <w:rFonts w:hint="eastAsia" w:ascii="仿宋" w:hAnsi="仿宋" w:eastAsia="仿宋" w:cs="仿宋"/>
                <w:b/>
                <w:sz w:val="24"/>
                <w:szCs w:val="24"/>
              </w:rPr>
              <w:t>内容</w:t>
            </w:r>
          </w:p>
        </w:tc>
      </w:tr>
      <w:tr>
        <w:tblPrEx>
          <w:tblLayout w:type="fixed"/>
          <w:tblCellMar>
            <w:top w:w="0" w:type="dxa"/>
            <w:left w:w="108" w:type="dxa"/>
            <w:bottom w:w="0" w:type="dxa"/>
            <w:right w:w="108" w:type="dxa"/>
          </w:tblCellMar>
        </w:tblPrEx>
        <w:trPr>
          <w:trHeight w:val="1020" w:hRule="atLeast"/>
          <w:jc w:val="center"/>
        </w:trPr>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20"/>
              <w:keepNext w:val="0"/>
              <w:keepLines w:val="0"/>
              <w:pageBreakBefore w:val="0"/>
              <w:widowControl w:val="0"/>
              <w:kinsoku/>
              <w:wordWrap/>
              <w:overflowPunct/>
              <w:topLinePunct w:val="0"/>
              <w:bidi w:val="0"/>
              <w:snapToGrid/>
              <w:spacing w:line="400" w:lineRule="exact"/>
              <w:jc w:val="center"/>
              <w:textAlignment w:val="auto"/>
              <w:rPr>
                <w:rFonts w:hint="eastAsia" w:ascii="仿宋" w:hAnsi="仿宋" w:eastAsia="仿宋" w:cs="仿宋"/>
                <w:color w:val="auto"/>
                <w:kern w:val="2"/>
                <w:sz w:val="24"/>
                <w:szCs w:val="24"/>
                <w:lang w:val="en-US" w:eastAsia="zh-CN" w:bidi="zh-CN"/>
              </w:rPr>
            </w:pPr>
            <w:r>
              <w:rPr>
                <w:rFonts w:hint="eastAsia" w:ascii="仿宋" w:hAnsi="仿宋" w:eastAsia="仿宋" w:cs="仿宋"/>
                <w:color w:val="auto"/>
                <w:kern w:val="2"/>
                <w:sz w:val="24"/>
                <w:szCs w:val="24"/>
                <w:lang w:val="en-US" w:eastAsia="zh-CN" w:bidi="zh-CN"/>
              </w:rPr>
              <w:t>5月20日前</w:t>
            </w:r>
          </w:p>
        </w:tc>
        <w:tc>
          <w:tcPr>
            <w:tcW w:w="1841"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20"/>
              <w:keepNext w:val="0"/>
              <w:keepLines w:val="0"/>
              <w:pageBreakBefore w:val="0"/>
              <w:widowControl w:val="0"/>
              <w:kinsoku/>
              <w:wordWrap/>
              <w:overflowPunct/>
              <w:topLinePunct w:val="0"/>
              <w:bidi w:val="0"/>
              <w:snapToGrid/>
              <w:spacing w:line="400" w:lineRule="exact"/>
              <w:jc w:val="center"/>
              <w:textAlignment w:val="auto"/>
              <w:rPr>
                <w:rFonts w:hint="eastAsia" w:ascii="仿宋" w:hAnsi="仿宋" w:eastAsia="仿宋" w:cs="仿宋"/>
                <w:color w:val="auto"/>
                <w:kern w:val="2"/>
                <w:sz w:val="24"/>
                <w:szCs w:val="24"/>
                <w:lang w:val="en-US" w:eastAsia="zh-CN" w:bidi="zh-CN"/>
              </w:rPr>
            </w:pPr>
            <w:r>
              <w:rPr>
                <w:rFonts w:hint="eastAsia" w:ascii="仿宋" w:hAnsi="仿宋" w:eastAsia="仿宋" w:cs="仿宋"/>
                <w:color w:val="auto"/>
                <w:kern w:val="2"/>
                <w:sz w:val="24"/>
                <w:szCs w:val="24"/>
                <w:lang w:val="en-US" w:eastAsia="zh-CN" w:bidi="zh-CN"/>
              </w:rPr>
              <w:t>省赛初赛辅导</w:t>
            </w:r>
          </w:p>
        </w:tc>
        <w:tc>
          <w:tcPr>
            <w:tcW w:w="5264"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20"/>
              <w:keepNext w:val="0"/>
              <w:keepLines w:val="0"/>
              <w:pageBreakBefore w:val="0"/>
              <w:widowControl w:val="0"/>
              <w:kinsoku/>
              <w:wordWrap/>
              <w:overflowPunct/>
              <w:topLinePunct w:val="0"/>
              <w:bidi w:val="0"/>
              <w:snapToGrid/>
              <w:spacing w:line="400" w:lineRule="exact"/>
              <w:jc w:val="left"/>
              <w:textAlignment w:val="auto"/>
              <w:rPr>
                <w:rFonts w:hint="eastAsia" w:ascii="仿宋" w:hAnsi="仿宋" w:eastAsia="仿宋" w:cs="仿宋"/>
                <w:color w:val="auto"/>
                <w:kern w:val="2"/>
                <w:sz w:val="24"/>
                <w:szCs w:val="24"/>
                <w:lang w:val="en-US" w:eastAsia="zh-CN" w:bidi="zh-CN"/>
              </w:rPr>
            </w:pPr>
            <w:r>
              <w:rPr>
                <w:rFonts w:hint="eastAsia" w:ascii="仿宋" w:hAnsi="仿宋" w:eastAsia="仿宋" w:cs="仿宋"/>
                <w:color w:val="auto"/>
                <w:kern w:val="2"/>
                <w:sz w:val="24"/>
                <w:szCs w:val="24"/>
                <w:lang w:val="en-US" w:eastAsia="zh-CN" w:bidi="zh-CN"/>
              </w:rPr>
              <w:t>1.班级建设方案设计辅导；</w:t>
            </w:r>
          </w:p>
          <w:p>
            <w:pPr>
              <w:pStyle w:val="20"/>
              <w:keepNext w:val="0"/>
              <w:keepLines w:val="0"/>
              <w:pageBreakBefore w:val="0"/>
              <w:widowControl w:val="0"/>
              <w:kinsoku/>
              <w:wordWrap/>
              <w:overflowPunct/>
              <w:topLinePunct w:val="0"/>
              <w:bidi w:val="0"/>
              <w:snapToGrid/>
              <w:spacing w:line="400" w:lineRule="exact"/>
              <w:jc w:val="left"/>
              <w:textAlignment w:val="auto"/>
              <w:rPr>
                <w:rFonts w:hint="eastAsia" w:ascii="仿宋" w:hAnsi="仿宋" w:eastAsia="仿宋" w:cs="仿宋"/>
                <w:color w:val="auto"/>
                <w:kern w:val="2"/>
                <w:sz w:val="24"/>
                <w:szCs w:val="24"/>
                <w:lang w:val="en-US" w:eastAsia="zh-CN" w:bidi="zh-CN"/>
              </w:rPr>
            </w:pPr>
            <w:r>
              <w:rPr>
                <w:rFonts w:hint="eastAsia" w:ascii="仿宋" w:hAnsi="仿宋" w:eastAsia="仿宋" w:cs="仿宋"/>
                <w:color w:val="auto"/>
                <w:kern w:val="2"/>
                <w:sz w:val="24"/>
                <w:szCs w:val="24"/>
                <w:lang w:val="en-US" w:eastAsia="zh-CN" w:bidi="zh-CN"/>
              </w:rPr>
              <w:t>2.典型工作案例设计辅导；</w:t>
            </w:r>
          </w:p>
          <w:p>
            <w:pPr>
              <w:pStyle w:val="20"/>
              <w:keepNext w:val="0"/>
              <w:keepLines w:val="0"/>
              <w:pageBreakBefore w:val="0"/>
              <w:widowControl w:val="0"/>
              <w:kinsoku/>
              <w:wordWrap/>
              <w:overflowPunct/>
              <w:topLinePunct w:val="0"/>
              <w:bidi w:val="0"/>
              <w:snapToGrid/>
              <w:spacing w:line="400" w:lineRule="exact"/>
              <w:jc w:val="left"/>
              <w:textAlignment w:val="auto"/>
              <w:rPr>
                <w:rFonts w:hint="eastAsia" w:ascii="仿宋" w:hAnsi="仿宋" w:eastAsia="仿宋" w:cs="仿宋"/>
                <w:color w:val="auto"/>
                <w:kern w:val="2"/>
                <w:sz w:val="24"/>
                <w:szCs w:val="24"/>
                <w:lang w:val="en-US" w:eastAsia="zh-CN" w:bidi="zh-CN"/>
              </w:rPr>
            </w:pPr>
            <w:r>
              <w:rPr>
                <w:rFonts w:hint="eastAsia" w:ascii="仿宋" w:hAnsi="仿宋" w:eastAsia="仿宋" w:cs="仿宋"/>
                <w:color w:val="auto"/>
                <w:kern w:val="2"/>
                <w:sz w:val="24"/>
                <w:szCs w:val="24"/>
                <w:lang w:val="en-US" w:eastAsia="zh-CN" w:bidi="zh-CN"/>
              </w:rPr>
              <w:t>3.主题班会设计辅导。</w:t>
            </w:r>
          </w:p>
        </w:tc>
      </w:tr>
      <w:tr>
        <w:tblPrEx>
          <w:tblLayout w:type="fixed"/>
          <w:tblCellMar>
            <w:top w:w="0" w:type="dxa"/>
            <w:left w:w="108" w:type="dxa"/>
            <w:bottom w:w="0" w:type="dxa"/>
            <w:right w:w="108" w:type="dxa"/>
          </w:tblCellMar>
        </w:tblPrEx>
        <w:trPr>
          <w:trHeight w:val="1765" w:hRule="atLeast"/>
          <w:jc w:val="center"/>
        </w:trPr>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20"/>
              <w:keepNext w:val="0"/>
              <w:keepLines w:val="0"/>
              <w:pageBreakBefore w:val="0"/>
              <w:widowControl w:val="0"/>
              <w:kinsoku/>
              <w:wordWrap/>
              <w:overflowPunct/>
              <w:topLinePunct w:val="0"/>
              <w:bidi w:val="0"/>
              <w:snapToGrid/>
              <w:spacing w:line="40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7月前</w:t>
            </w:r>
          </w:p>
        </w:tc>
        <w:tc>
          <w:tcPr>
            <w:tcW w:w="1841"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20"/>
              <w:keepNext w:val="0"/>
              <w:keepLines w:val="0"/>
              <w:pageBreakBefore w:val="0"/>
              <w:widowControl w:val="0"/>
              <w:kinsoku/>
              <w:wordWrap/>
              <w:overflowPunct/>
              <w:topLinePunct w:val="0"/>
              <w:bidi w:val="0"/>
              <w:snapToGri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省赛决赛辅导</w:t>
            </w:r>
          </w:p>
        </w:tc>
        <w:tc>
          <w:tcPr>
            <w:tcW w:w="5264"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20"/>
              <w:keepNext w:val="0"/>
              <w:keepLines w:val="0"/>
              <w:pageBreakBefore w:val="0"/>
              <w:widowControl w:val="0"/>
              <w:numPr>
                <w:ilvl w:val="0"/>
                <w:numId w:val="1"/>
              </w:numPr>
              <w:kinsoku/>
              <w:wordWrap/>
              <w:overflowPunct/>
              <w:topLinePunct w:val="0"/>
              <w:bidi w:val="0"/>
              <w:snapToGrid/>
              <w:spacing w:line="40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班级建设方案实施情况辅导；</w:t>
            </w:r>
          </w:p>
          <w:p>
            <w:pPr>
              <w:pStyle w:val="20"/>
              <w:keepNext w:val="0"/>
              <w:keepLines w:val="0"/>
              <w:pageBreakBefore w:val="0"/>
              <w:widowControl w:val="0"/>
              <w:numPr>
                <w:ilvl w:val="0"/>
                <w:numId w:val="1"/>
              </w:numPr>
              <w:kinsoku/>
              <w:wordWrap/>
              <w:overflowPunct/>
              <w:topLinePunct w:val="0"/>
              <w:bidi w:val="0"/>
              <w:snapToGrid/>
              <w:spacing w:line="40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班级活动策划与情景模拟处置辅导；</w:t>
            </w:r>
          </w:p>
          <w:p>
            <w:pPr>
              <w:pStyle w:val="20"/>
              <w:keepNext w:val="0"/>
              <w:keepLines w:val="0"/>
              <w:pageBreakBefore w:val="0"/>
              <w:widowControl w:val="0"/>
              <w:numPr>
                <w:ilvl w:val="0"/>
                <w:numId w:val="1"/>
              </w:numPr>
              <w:kinsoku/>
              <w:wordWrap/>
              <w:overflowPunct/>
              <w:topLinePunct w:val="0"/>
              <w:bidi w:val="0"/>
              <w:snapToGrid/>
              <w:spacing w:line="40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班主任队伍建设情况报告辅导；</w:t>
            </w:r>
          </w:p>
          <w:p>
            <w:pPr>
              <w:pStyle w:val="20"/>
              <w:keepNext w:val="0"/>
              <w:keepLines w:val="0"/>
              <w:pageBreakBefore w:val="0"/>
              <w:widowControl w:val="0"/>
              <w:numPr>
                <w:ilvl w:val="0"/>
                <w:numId w:val="1"/>
              </w:numPr>
              <w:kinsoku/>
              <w:wordWrap/>
              <w:overflowPunct/>
              <w:topLinePunct w:val="0"/>
              <w:bidi w:val="0"/>
              <w:snapToGrid/>
              <w:spacing w:line="40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答辩辅导。</w:t>
            </w:r>
          </w:p>
        </w:tc>
      </w:tr>
      <w:tr>
        <w:tblPrEx>
          <w:tblLayout w:type="fixed"/>
          <w:tblCellMar>
            <w:top w:w="0" w:type="dxa"/>
            <w:left w:w="108" w:type="dxa"/>
            <w:bottom w:w="0" w:type="dxa"/>
            <w:right w:w="108" w:type="dxa"/>
          </w:tblCellMar>
        </w:tblPrEx>
        <w:trPr>
          <w:trHeight w:val="1765" w:hRule="atLeast"/>
          <w:jc w:val="center"/>
        </w:trPr>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20"/>
              <w:keepNext w:val="0"/>
              <w:keepLines w:val="0"/>
              <w:pageBreakBefore w:val="0"/>
              <w:widowControl w:val="0"/>
              <w:kinsoku/>
              <w:wordWrap/>
              <w:overflowPunct/>
              <w:topLinePunct w:val="0"/>
              <w:bidi w:val="0"/>
              <w:snapToGrid/>
              <w:spacing w:line="40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color w:val="auto"/>
                <w:kern w:val="2"/>
                <w:sz w:val="24"/>
                <w:szCs w:val="24"/>
                <w:lang w:val="en-US" w:eastAsia="zh-CN" w:bidi="zh-CN"/>
              </w:rPr>
              <w:t>5月20日前</w:t>
            </w:r>
          </w:p>
        </w:tc>
        <w:tc>
          <w:tcPr>
            <w:tcW w:w="1841"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20"/>
              <w:keepNext w:val="0"/>
              <w:keepLines w:val="0"/>
              <w:pageBreakBefore w:val="0"/>
              <w:widowControl w:val="0"/>
              <w:kinsoku/>
              <w:wordWrap/>
              <w:overflowPunct/>
              <w:topLinePunct w:val="0"/>
              <w:bidi w:val="0"/>
              <w:snapToGri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主题班会拍摄</w:t>
            </w:r>
          </w:p>
        </w:tc>
        <w:tc>
          <w:tcPr>
            <w:tcW w:w="5264"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20"/>
              <w:keepNext w:val="0"/>
              <w:keepLines w:val="0"/>
              <w:pageBreakBefore w:val="0"/>
              <w:widowControl w:val="0"/>
              <w:kinsoku/>
              <w:wordWrap/>
              <w:overflowPunct/>
              <w:topLinePunct w:val="0"/>
              <w:bidi w:val="0"/>
              <w:snapToGrid/>
              <w:spacing w:line="400" w:lineRule="exact"/>
              <w:jc w:val="left"/>
              <w:textAlignment w:val="auto"/>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lang w:val="en-US" w:eastAsia="zh-CN" w:bidi="ar-SA"/>
              </w:rPr>
              <w:t>据赛事要求，选取1个主题班会方案组织实施，聘请专业摄影团队录制1段实录视频，时长不超过40分钟，清晰呈现主题班会实况，展示学生面貌。</w:t>
            </w:r>
          </w:p>
        </w:tc>
      </w:tr>
    </w:tbl>
    <w:p>
      <w:pPr>
        <w:pStyle w:val="20"/>
        <w:numPr>
          <w:ilvl w:val="0"/>
          <w:numId w:val="2"/>
        </w:numPr>
        <w:spacing w:line="360" w:lineRule="auto"/>
        <w:rPr>
          <w:rFonts w:hint="eastAsia" w:ascii="仿宋" w:hAnsi="仿宋" w:eastAsia="仿宋" w:cs="仿宋"/>
          <w:b/>
          <w:sz w:val="24"/>
          <w:szCs w:val="24"/>
        </w:rPr>
      </w:pPr>
      <w:r>
        <w:rPr>
          <w:rFonts w:hint="eastAsia" w:ascii="仿宋" w:hAnsi="仿宋" w:eastAsia="仿宋" w:cs="仿宋"/>
          <w:b/>
          <w:sz w:val="24"/>
          <w:szCs w:val="24"/>
        </w:rPr>
        <w:t>经费预算</w:t>
      </w:r>
    </w:p>
    <w:p>
      <w:pPr>
        <w:pStyle w:val="15"/>
        <w:spacing w:line="360" w:lineRule="auto"/>
        <w:rPr>
          <w:rFonts w:hint="eastAsia" w:ascii="仿宋" w:hAnsi="仿宋" w:eastAsia="仿宋" w:cs="仿宋"/>
          <w:color w:val="000000"/>
          <w:kern w:val="0"/>
          <w:sz w:val="24"/>
          <w:szCs w:val="24"/>
          <w:lang w:val="en-US" w:eastAsia="zh-CN" w:bidi="ar-SA"/>
        </w:rPr>
        <w:sectPr>
          <w:pgSz w:w="11906" w:h="16838"/>
          <w:pgMar w:top="1213" w:right="1800" w:bottom="1440" w:left="1800" w:header="851" w:footer="992" w:gutter="0"/>
          <w:pgBorders>
            <w:top w:val="none" w:sz="0" w:space="0"/>
            <w:left w:val="none" w:sz="0" w:space="0"/>
            <w:bottom w:val="none" w:sz="0" w:space="0"/>
            <w:right w:val="none" w:sz="0" w:space="0"/>
          </w:pgBorders>
          <w:pgNumType w:start="0"/>
          <w:cols w:space="425" w:num="1"/>
          <w:titlePg/>
          <w:docGrid w:type="lines" w:linePitch="312" w:charSpace="0"/>
        </w:sectPr>
      </w:pPr>
    </w:p>
    <w:p>
      <w:pPr>
        <w:pStyle w:val="15"/>
        <w:spacing w:line="360" w:lineRule="auto"/>
        <w:rPr>
          <w:rFonts w:hint="eastAsia" w:ascii="仿宋" w:hAnsi="仿宋" w:eastAsia="仿宋" w:cs="仿宋"/>
          <w:b/>
          <w:bCs/>
          <w:color w:val="000000"/>
          <w:kern w:val="0"/>
          <w:sz w:val="24"/>
          <w:szCs w:val="24"/>
          <w:lang w:val="en-US" w:eastAsia="zh-CN" w:bidi="ar-SA"/>
        </w:rPr>
      </w:pPr>
      <w:r>
        <w:rPr>
          <w:rFonts w:hint="eastAsia" w:ascii="仿宋" w:hAnsi="仿宋" w:eastAsia="仿宋" w:cs="仿宋"/>
          <w:b/>
          <w:bCs/>
          <w:color w:val="000000"/>
          <w:kern w:val="0"/>
          <w:sz w:val="24"/>
          <w:szCs w:val="24"/>
          <w:lang w:val="en-US" w:eastAsia="zh-CN" w:bidi="ar-SA"/>
        </w:rPr>
        <w:t>附件1：参数</w:t>
      </w:r>
    </w:p>
    <w:tbl>
      <w:tblPr>
        <w:tblStyle w:val="10"/>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5447"/>
        <w:gridCol w:w="1009"/>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3" w:type="dxa"/>
            <w:vAlign w:val="center"/>
          </w:tcPr>
          <w:p>
            <w:pPr>
              <w:keepNext w:val="0"/>
              <w:keepLines w:val="0"/>
              <w:pageBreakBefore w:val="0"/>
              <w:widowControl w:val="0"/>
              <w:kinsoku/>
              <w:wordWrap/>
              <w:topLinePunct w:val="0"/>
              <w:bidi w:val="0"/>
              <w:snapToGrid/>
              <w:spacing w:line="400" w:lineRule="exact"/>
              <w:jc w:val="center"/>
              <w:rPr>
                <w:rFonts w:ascii="仿宋" w:hAnsi="仿宋" w:eastAsia="仿宋" w:cs="微软雅黑"/>
                <w:b/>
                <w:bCs/>
                <w:kern w:val="0"/>
                <w:sz w:val="24"/>
                <w:szCs w:val="24"/>
              </w:rPr>
            </w:pPr>
            <w:r>
              <w:rPr>
                <w:rFonts w:hint="eastAsia" w:ascii="仿宋" w:hAnsi="仿宋" w:eastAsia="仿宋" w:cs="微软雅黑"/>
                <w:b/>
                <w:bCs/>
                <w:kern w:val="0"/>
                <w:sz w:val="24"/>
                <w:szCs w:val="24"/>
              </w:rPr>
              <w:t>名称</w:t>
            </w:r>
          </w:p>
        </w:tc>
        <w:tc>
          <w:tcPr>
            <w:tcW w:w="5447" w:type="dxa"/>
            <w:vAlign w:val="center"/>
          </w:tcPr>
          <w:p>
            <w:pPr>
              <w:keepNext w:val="0"/>
              <w:keepLines w:val="0"/>
              <w:pageBreakBefore w:val="0"/>
              <w:widowControl w:val="0"/>
              <w:kinsoku/>
              <w:wordWrap/>
              <w:topLinePunct w:val="0"/>
              <w:bidi w:val="0"/>
              <w:snapToGrid/>
              <w:spacing w:line="400" w:lineRule="exact"/>
              <w:jc w:val="center"/>
              <w:rPr>
                <w:rFonts w:ascii="仿宋" w:hAnsi="仿宋" w:eastAsia="仿宋" w:cs="微软雅黑"/>
                <w:b/>
                <w:bCs/>
                <w:kern w:val="0"/>
                <w:sz w:val="24"/>
                <w:szCs w:val="24"/>
              </w:rPr>
            </w:pPr>
            <w:r>
              <w:rPr>
                <w:rFonts w:hint="eastAsia" w:ascii="仿宋" w:hAnsi="仿宋" w:eastAsia="仿宋" w:cs="微软雅黑"/>
                <w:b/>
                <w:bCs/>
                <w:kern w:val="0"/>
                <w:sz w:val="24"/>
                <w:szCs w:val="24"/>
              </w:rPr>
              <w:t>规格参数</w:t>
            </w:r>
          </w:p>
        </w:tc>
        <w:tc>
          <w:tcPr>
            <w:tcW w:w="1009" w:type="dxa"/>
            <w:vAlign w:val="center"/>
          </w:tcPr>
          <w:p>
            <w:pPr>
              <w:keepNext w:val="0"/>
              <w:keepLines w:val="0"/>
              <w:pageBreakBefore w:val="0"/>
              <w:widowControl w:val="0"/>
              <w:kinsoku/>
              <w:wordWrap/>
              <w:topLinePunct w:val="0"/>
              <w:bidi w:val="0"/>
              <w:snapToGrid/>
              <w:spacing w:line="400" w:lineRule="exact"/>
              <w:jc w:val="center"/>
              <w:rPr>
                <w:rFonts w:ascii="仿宋" w:hAnsi="仿宋" w:eastAsia="仿宋" w:cs="微软雅黑"/>
                <w:b/>
                <w:bCs/>
                <w:kern w:val="0"/>
                <w:sz w:val="24"/>
                <w:szCs w:val="24"/>
              </w:rPr>
            </w:pPr>
            <w:r>
              <w:rPr>
                <w:rFonts w:hint="eastAsia" w:ascii="仿宋" w:hAnsi="仿宋" w:eastAsia="仿宋" w:cs="微软雅黑"/>
                <w:b/>
                <w:bCs/>
                <w:kern w:val="0"/>
                <w:sz w:val="24"/>
                <w:szCs w:val="24"/>
              </w:rPr>
              <w:t>单位</w:t>
            </w:r>
          </w:p>
        </w:tc>
        <w:tc>
          <w:tcPr>
            <w:tcW w:w="940" w:type="dxa"/>
            <w:vAlign w:val="center"/>
          </w:tcPr>
          <w:p>
            <w:pPr>
              <w:keepNext w:val="0"/>
              <w:keepLines w:val="0"/>
              <w:pageBreakBefore w:val="0"/>
              <w:widowControl w:val="0"/>
              <w:kinsoku/>
              <w:wordWrap/>
              <w:topLinePunct w:val="0"/>
              <w:bidi w:val="0"/>
              <w:snapToGrid/>
              <w:spacing w:line="400" w:lineRule="exact"/>
              <w:jc w:val="center"/>
              <w:rPr>
                <w:rFonts w:hint="eastAsia" w:ascii="仿宋" w:hAnsi="仿宋" w:eastAsia="仿宋" w:cs="微软雅黑"/>
                <w:b/>
                <w:bCs/>
                <w:kern w:val="0"/>
                <w:sz w:val="24"/>
                <w:szCs w:val="24"/>
                <w:lang w:eastAsia="zh-CN"/>
              </w:rPr>
            </w:pPr>
            <w:r>
              <w:rPr>
                <w:rFonts w:hint="eastAsia" w:ascii="仿宋" w:hAnsi="仿宋" w:eastAsia="仿宋" w:cs="微软雅黑"/>
                <w:b/>
                <w:bCs/>
                <w:kern w:val="0"/>
                <w:sz w:val="24"/>
                <w:szCs w:val="24"/>
              </w:rPr>
              <w:t>数量</w:t>
            </w:r>
            <w:r>
              <w:rPr>
                <w:rFonts w:hint="eastAsia" w:ascii="仿宋" w:hAnsi="仿宋" w:eastAsia="仿宋" w:cs="微软雅黑"/>
                <w:b/>
                <w:bCs/>
                <w:kern w:val="0"/>
                <w:sz w:val="24"/>
                <w:szCs w:val="24"/>
                <w:lang w:eastAsia="zh-CN"/>
              </w:rPr>
              <w:t>（</w:t>
            </w:r>
            <w:r>
              <w:rPr>
                <w:rFonts w:hint="eastAsia" w:ascii="仿宋" w:hAnsi="仿宋" w:eastAsia="仿宋" w:cs="微软雅黑"/>
                <w:b/>
                <w:bCs/>
                <w:kern w:val="0"/>
                <w:sz w:val="24"/>
                <w:szCs w:val="24"/>
                <w:lang w:val="en-US" w:eastAsia="zh-CN"/>
              </w:rPr>
              <w:t>人</w:t>
            </w:r>
            <w:r>
              <w:rPr>
                <w:rFonts w:hint="eastAsia" w:ascii="仿宋" w:hAnsi="仿宋" w:eastAsia="仿宋" w:cs="微软雅黑"/>
                <w:b/>
                <w:bCs/>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4" w:hRule="atLeast"/>
          <w:jc w:val="center"/>
        </w:trPr>
        <w:tc>
          <w:tcPr>
            <w:tcW w:w="1123" w:type="dxa"/>
            <w:vAlign w:val="center"/>
          </w:tcPr>
          <w:p>
            <w:pPr>
              <w:keepNext w:val="0"/>
              <w:keepLines w:val="0"/>
              <w:pageBreakBefore w:val="0"/>
              <w:widowControl w:val="0"/>
              <w:kinsoku/>
              <w:wordWrap/>
              <w:topLinePunct w:val="0"/>
              <w:bidi w:val="0"/>
              <w:snapToGrid/>
              <w:spacing w:line="400" w:lineRule="exact"/>
              <w:jc w:val="center"/>
              <w:rPr>
                <w:rFonts w:ascii="仿宋" w:hAnsi="仿宋" w:eastAsia="仿宋" w:cs="微软雅黑"/>
                <w:kern w:val="0"/>
                <w:sz w:val="24"/>
                <w:szCs w:val="24"/>
              </w:rPr>
            </w:pPr>
            <w:r>
              <w:rPr>
                <w:rFonts w:hint="eastAsia" w:ascii="仿宋" w:hAnsi="仿宋" w:eastAsia="仿宋" w:cs="微软雅黑"/>
                <w:kern w:val="0"/>
                <w:sz w:val="24"/>
                <w:szCs w:val="24"/>
                <w:lang w:val="en-US" w:eastAsia="zh-CN"/>
              </w:rPr>
              <w:t>省赛</w:t>
            </w:r>
            <w:r>
              <w:rPr>
                <w:rFonts w:hint="eastAsia" w:ascii="仿宋" w:hAnsi="仿宋" w:eastAsia="仿宋" w:cs="微软雅黑"/>
                <w:kern w:val="0"/>
                <w:sz w:val="24"/>
                <w:szCs w:val="24"/>
              </w:rPr>
              <w:t>初赛</w:t>
            </w:r>
            <w:r>
              <w:rPr>
                <w:rFonts w:hint="eastAsia" w:ascii="仿宋" w:hAnsi="仿宋" w:eastAsia="仿宋" w:cs="微软雅黑"/>
                <w:kern w:val="0"/>
                <w:sz w:val="24"/>
                <w:szCs w:val="24"/>
                <w:lang w:val="en-US" w:eastAsia="zh-CN"/>
              </w:rPr>
              <w:t>辅导</w:t>
            </w:r>
            <w:r>
              <w:rPr>
                <w:rFonts w:hint="eastAsia" w:ascii="仿宋" w:hAnsi="仿宋" w:eastAsia="仿宋" w:cs="微软雅黑"/>
                <w:kern w:val="0"/>
                <w:sz w:val="24"/>
                <w:szCs w:val="24"/>
              </w:rPr>
              <w:t>服务</w:t>
            </w:r>
          </w:p>
        </w:tc>
        <w:tc>
          <w:tcPr>
            <w:tcW w:w="5447" w:type="dxa"/>
            <w:vAlign w:val="center"/>
          </w:tcPr>
          <w:p>
            <w:pPr>
              <w:keepNext w:val="0"/>
              <w:keepLines w:val="0"/>
              <w:pageBreakBefore w:val="0"/>
              <w:widowControl w:val="0"/>
              <w:kinsoku/>
              <w:wordWrap/>
              <w:topLinePunct w:val="0"/>
              <w:bidi w:val="0"/>
              <w:snapToGrid/>
              <w:spacing w:line="400" w:lineRule="exact"/>
              <w:rPr>
                <w:rFonts w:hint="eastAsia" w:ascii="仿宋" w:hAnsi="仿宋" w:eastAsia="仿宋" w:cs="微软雅黑"/>
                <w:bCs/>
                <w:color w:val="000000" w:themeColor="text1"/>
                <w:kern w:val="0"/>
                <w:sz w:val="24"/>
                <w:szCs w:val="24"/>
                <w14:textFill>
                  <w14:solidFill>
                    <w14:schemeClr w14:val="tx1"/>
                  </w14:solidFill>
                </w14:textFill>
              </w:rPr>
            </w:pPr>
            <w:r>
              <w:rPr>
                <w:rFonts w:hint="eastAsia" w:ascii="仿宋" w:hAnsi="仿宋" w:eastAsia="仿宋" w:cs="微软雅黑"/>
                <w:bCs/>
                <w:color w:val="000000" w:themeColor="text1"/>
                <w:kern w:val="0"/>
                <w:sz w:val="24"/>
                <w:szCs w:val="24"/>
                <w14:textFill>
                  <w14:solidFill>
                    <w14:schemeClr w14:val="tx1"/>
                  </w14:solidFill>
                </w14:textFill>
              </w:rPr>
              <w:t>1.</w:t>
            </w:r>
            <w:r>
              <w:rPr>
                <w:rFonts w:hint="eastAsia" w:ascii="仿宋" w:hAnsi="仿宋" w:eastAsia="仿宋" w:cs="微软雅黑"/>
                <w:bCs/>
                <w:color w:val="000000" w:themeColor="text1"/>
                <w:kern w:val="0"/>
                <w:sz w:val="24"/>
                <w:szCs w:val="24"/>
                <w:lang w:val="en-US" w:eastAsia="zh-CN"/>
                <w14:textFill>
                  <w14:solidFill>
                    <w14:schemeClr w14:val="tx1"/>
                  </w14:solidFill>
                </w14:textFill>
              </w:rPr>
              <w:t>辅导</w:t>
            </w:r>
            <w:r>
              <w:rPr>
                <w:rFonts w:hint="eastAsia" w:ascii="仿宋" w:hAnsi="仿宋" w:eastAsia="仿宋" w:cs="微软雅黑"/>
                <w:bCs/>
                <w:color w:val="000000" w:themeColor="text1"/>
                <w:kern w:val="0"/>
                <w:sz w:val="24"/>
                <w:szCs w:val="24"/>
                <w14:textFill>
                  <w14:solidFill>
                    <w14:schemeClr w14:val="tx1"/>
                  </w14:solidFill>
                </w14:textFill>
              </w:rPr>
              <w:t>班级建设方案：结合学校班级实际情况进行</w:t>
            </w:r>
            <w:r>
              <w:rPr>
                <w:rFonts w:hint="eastAsia" w:ascii="仿宋" w:hAnsi="仿宋" w:eastAsia="仿宋" w:cs="微软雅黑"/>
                <w:bCs/>
                <w:color w:val="000000" w:themeColor="text1"/>
                <w:kern w:val="0"/>
                <w:sz w:val="24"/>
                <w:szCs w:val="24"/>
                <w:lang w:val="zh-CN"/>
                <w14:textFill>
                  <w14:solidFill>
                    <w14:schemeClr w14:val="tx1"/>
                  </w14:solidFill>
                </w14:textFill>
              </w:rPr>
              <w:t>班级情况分析、班级建设目标、建设内容、主要措施、活动安排等要素</w:t>
            </w:r>
            <w:r>
              <w:rPr>
                <w:rFonts w:hint="eastAsia" w:ascii="仿宋" w:hAnsi="仿宋" w:eastAsia="仿宋" w:cs="微软雅黑"/>
                <w:bCs/>
                <w:color w:val="000000" w:themeColor="text1"/>
                <w:kern w:val="0"/>
                <w:sz w:val="24"/>
                <w:szCs w:val="24"/>
                <w14:textFill>
                  <w14:solidFill>
                    <w14:schemeClr w14:val="tx1"/>
                  </w14:solidFill>
                </w14:textFill>
              </w:rPr>
              <w:t>设计，</w:t>
            </w:r>
            <w:r>
              <w:rPr>
                <w:rFonts w:hint="eastAsia" w:ascii="仿宋" w:hAnsi="仿宋" w:eastAsia="仿宋" w:cs="微软雅黑"/>
                <w:bCs/>
                <w:color w:val="000000" w:themeColor="text1"/>
                <w:kern w:val="0"/>
                <w:sz w:val="24"/>
                <w:szCs w:val="24"/>
                <w:lang w:val="en-US" w:eastAsia="zh-CN"/>
                <w14:textFill>
                  <w14:solidFill>
                    <w14:schemeClr w14:val="tx1"/>
                  </w14:solidFill>
                </w14:textFill>
              </w:rPr>
              <w:t>聘请德育</w:t>
            </w:r>
            <w:r>
              <w:rPr>
                <w:rFonts w:hint="eastAsia" w:ascii="仿宋" w:hAnsi="仿宋" w:eastAsia="仿宋" w:cs="微软雅黑"/>
                <w:bCs/>
                <w:color w:val="000000" w:themeColor="text1"/>
                <w:kern w:val="0"/>
                <w:sz w:val="24"/>
                <w:szCs w:val="24"/>
                <w14:textFill>
                  <w14:solidFill>
                    <w14:schemeClr w14:val="tx1"/>
                  </w14:solidFill>
                </w14:textFill>
              </w:rPr>
              <w:t>专家团队</w:t>
            </w:r>
            <w:r>
              <w:rPr>
                <w:rFonts w:hint="eastAsia" w:ascii="仿宋" w:hAnsi="仿宋" w:eastAsia="仿宋" w:cs="微软雅黑"/>
                <w:bCs/>
                <w:color w:val="000000" w:themeColor="text1"/>
                <w:kern w:val="0"/>
                <w:sz w:val="24"/>
                <w:szCs w:val="24"/>
                <w:lang w:val="en-US" w:eastAsia="zh-CN"/>
                <w14:textFill>
                  <w14:solidFill>
                    <w14:schemeClr w14:val="tx1"/>
                  </w14:solidFill>
                </w14:textFill>
              </w:rPr>
              <w:t>采用线上线下相结合的方式，</w:t>
            </w:r>
            <w:r>
              <w:rPr>
                <w:rFonts w:hint="eastAsia" w:ascii="仿宋" w:hAnsi="仿宋" w:eastAsia="仿宋" w:cs="微软雅黑"/>
                <w:bCs/>
                <w:color w:val="000000" w:themeColor="text1"/>
                <w:kern w:val="0"/>
                <w:sz w:val="24"/>
                <w:szCs w:val="24"/>
                <w14:textFill>
                  <w14:solidFill>
                    <w14:schemeClr w14:val="tx1"/>
                  </w14:solidFill>
                </w14:textFill>
              </w:rPr>
              <w:t>对作品进行指导，选手反复修改</w:t>
            </w:r>
            <w:r>
              <w:rPr>
                <w:rFonts w:hint="eastAsia" w:ascii="仿宋" w:hAnsi="仿宋" w:eastAsia="仿宋" w:cs="微软雅黑"/>
                <w:bCs/>
                <w:color w:val="000000" w:themeColor="text1"/>
                <w:kern w:val="0"/>
                <w:sz w:val="24"/>
                <w:szCs w:val="24"/>
                <w:lang w:eastAsia="zh-CN"/>
                <w14:textFill>
                  <w14:solidFill>
                    <w14:schemeClr w14:val="tx1"/>
                  </w14:solidFill>
                </w14:textFill>
              </w:rPr>
              <w:t>、</w:t>
            </w:r>
            <w:r>
              <w:rPr>
                <w:rFonts w:hint="eastAsia" w:ascii="仿宋" w:hAnsi="仿宋" w:eastAsia="仿宋" w:cs="微软雅黑"/>
                <w:bCs/>
                <w:color w:val="000000" w:themeColor="text1"/>
                <w:kern w:val="0"/>
                <w:sz w:val="24"/>
                <w:szCs w:val="24"/>
                <w:lang w:val="en-US" w:eastAsia="zh-CN"/>
                <w14:textFill>
                  <w14:solidFill>
                    <w14:schemeClr w14:val="tx1"/>
                  </w14:solidFill>
                </w14:textFill>
              </w:rPr>
              <w:t>打磨</w:t>
            </w:r>
            <w:r>
              <w:rPr>
                <w:rFonts w:hint="eastAsia" w:ascii="仿宋" w:hAnsi="仿宋" w:eastAsia="仿宋" w:cs="微软雅黑"/>
                <w:bCs/>
                <w:kern w:val="0"/>
                <w:sz w:val="24"/>
                <w:szCs w:val="24"/>
              </w:rPr>
              <w:t>≥</w:t>
            </w:r>
            <w:r>
              <w:rPr>
                <w:rFonts w:hint="eastAsia" w:ascii="仿宋" w:hAnsi="仿宋" w:eastAsia="仿宋" w:cs="微软雅黑"/>
                <w:bCs/>
                <w:kern w:val="0"/>
                <w:sz w:val="24"/>
                <w:szCs w:val="24"/>
                <w:lang w:val="en-US" w:eastAsia="zh-CN"/>
              </w:rPr>
              <w:t>3</w:t>
            </w:r>
            <w:r>
              <w:rPr>
                <w:rFonts w:hint="eastAsia" w:ascii="仿宋" w:hAnsi="仿宋" w:eastAsia="仿宋" w:cs="微软雅黑"/>
                <w:bCs/>
                <w:color w:val="000000" w:themeColor="text1"/>
                <w:kern w:val="0"/>
                <w:sz w:val="24"/>
                <w:szCs w:val="24"/>
                <w14:textFill>
                  <w14:solidFill>
                    <w14:schemeClr w14:val="tx1"/>
                  </w14:solidFill>
                </w14:textFill>
              </w:rPr>
              <w:t>稿。</w:t>
            </w:r>
          </w:p>
          <w:p>
            <w:pPr>
              <w:keepNext w:val="0"/>
              <w:keepLines w:val="0"/>
              <w:pageBreakBefore w:val="0"/>
              <w:widowControl w:val="0"/>
              <w:kinsoku/>
              <w:wordWrap/>
              <w:topLinePunct w:val="0"/>
              <w:bidi w:val="0"/>
              <w:snapToGrid/>
              <w:spacing w:line="400" w:lineRule="exact"/>
              <w:rPr>
                <w:rFonts w:ascii="仿宋" w:hAnsi="仿宋" w:eastAsia="仿宋" w:cs="微软雅黑"/>
                <w:bCs/>
                <w:color w:val="000000" w:themeColor="text1"/>
                <w:kern w:val="0"/>
                <w:sz w:val="24"/>
                <w:szCs w:val="24"/>
                <w14:textFill>
                  <w14:solidFill>
                    <w14:schemeClr w14:val="tx1"/>
                  </w14:solidFill>
                </w14:textFill>
              </w:rPr>
            </w:pPr>
            <w:r>
              <w:rPr>
                <w:rFonts w:hint="eastAsia" w:ascii="仿宋" w:hAnsi="仿宋" w:eastAsia="仿宋" w:cs="微软雅黑"/>
                <w:bCs/>
                <w:color w:val="000000" w:themeColor="text1"/>
                <w:kern w:val="0"/>
                <w:sz w:val="24"/>
                <w:szCs w:val="24"/>
                <w14:textFill>
                  <w14:solidFill>
                    <w14:schemeClr w14:val="tx1"/>
                  </w14:solidFill>
                </w14:textFill>
              </w:rPr>
              <w:t>2.</w:t>
            </w:r>
            <w:r>
              <w:rPr>
                <w:rFonts w:hint="eastAsia" w:ascii="仿宋" w:hAnsi="仿宋" w:eastAsia="仿宋" w:cs="微软雅黑"/>
                <w:bCs/>
                <w:color w:val="000000" w:themeColor="text1"/>
                <w:kern w:val="0"/>
                <w:sz w:val="24"/>
                <w:szCs w:val="24"/>
                <w:lang w:val="en-US" w:eastAsia="zh-CN"/>
                <w14:textFill>
                  <w14:solidFill>
                    <w14:schemeClr w14:val="tx1"/>
                  </w14:solidFill>
                </w14:textFill>
              </w:rPr>
              <w:t>辅导典型工作案例</w:t>
            </w:r>
            <w:r>
              <w:rPr>
                <w:rFonts w:hint="eastAsia" w:ascii="仿宋" w:hAnsi="仿宋" w:eastAsia="仿宋" w:cs="微软雅黑"/>
                <w:bCs/>
                <w:color w:val="000000" w:themeColor="text1"/>
                <w:kern w:val="0"/>
                <w:sz w:val="24"/>
                <w:szCs w:val="24"/>
                <w14:textFill>
                  <w14:solidFill>
                    <w14:schemeClr w14:val="tx1"/>
                  </w14:solidFill>
                </w14:textFill>
              </w:rPr>
              <w:t>：结合建班育人实践，选取所带班级在管理中实际出现过的典型问题或疑难情境，总结处理情况和经验，撰写工作案例</w:t>
            </w:r>
            <w:r>
              <w:rPr>
                <w:rFonts w:hint="eastAsia" w:ascii="仿宋" w:hAnsi="仿宋" w:eastAsia="仿宋" w:cs="微软雅黑"/>
                <w:bCs/>
                <w:color w:val="000000" w:themeColor="text1"/>
                <w:kern w:val="0"/>
                <w:sz w:val="24"/>
                <w:szCs w:val="24"/>
                <w:lang w:eastAsia="zh-CN"/>
                <w14:textFill>
                  <w14:solidFill>
                    <w14:schemeClr w14:val="tx1"/>
                  </w14:solidFill>
                </w14:textFill>
              </w:rPr>
              <w:t>，</w:t>
            </w:r>
            <w:r>
              <w:rPr>
                <w:rFonts w:hint="eastAsia" w:ascii="仿宋" w:hAnsi="仿宋" w:eastAsia="仿宋" w:cs="微软雅黑"/>
                <w:bCs/>
                <w:color w:val="000000" w:themeColor="text1"/>
                <w:kern w:val="0"/>
                <w:sz w:val="24"/>
                <w:szCs w:val="24"/>
                <w:lang w:val="en-US" w:eastAsia="zh-CN"/>
                <w14:textFill>
                  <w14:solidFill>
                    <w14:schemeClr w14:val="tx1"/>
                  </w14:solidFill>
                </w14:textFill>
              </w:rPr>
              <w:t>聘请德育</w:t>
            </w:r>
            <w:r>
              <w:rPr>
                <w:rFonts w:hint="eastAsia" w:ascii="仿宋" w:hAnsi="仿宋" w:eastAsia="仿宋" w:cs="微软雅黑"/>
                <w:bCs/>
                <w:color w:val="000000" w:themeColor="text1"/>
                <w:kern w:val="0"/>
                <w:sz w:val="24"/>
                <w:szCs w:val="24"/>
                <w14:textFill>
                  <w14:solidFill>
                    <w14:schemeClr w14:val="tx1"/>
                  </w14:solidFill>
                </w14:textFill>
              </w:rPr>
              <w:t>专家团队</w:t>
            </w:r>
            <w:r>
              <w:rPr>
                <w:rFonts w:hint="eastAsia" w:ascii="仿宋" w:hAnsi="仿宋" w:eastAsia="仿宋" w:cs="微软雅黑"/>
                <w:bCs/>
                <w:color w:val="000000" w:themeColor="text1"/>
                <w:kern w:val="0"/>
                <w:sz w:val="24"/>
                <w:szCs w:val="24"/>
                <w:lang w:val="en-US" w:eastAsia="zh-CN"/>
                <w14:textFill>
                  <w14:solidFill>
                    <w14:schemeClr w14:val="tx1"/>
                  </w14:solidFill>
                </w14:textFill>
              </w:rPr>
              <w:t>采用线上线下相结合的方式，</w:t>
            </w:r>
            <w:r>
              <w:rPr>
                <w:rFonts w:hint="eastAsia" w:ascii="仿宋" w:hAnsi="仿宋" w:eastAsia="仿宋" w:cs="微软雅黑"/>
                <w:bCs/>
                <w:color w:val="000000" w:themeColor="text1"/>
                <w:kern w:val="0"/>
                <w:sz w:val="24"/>
                <w:szCs w:val="24"/>
                <w14:textFill>
                  <w14:solidFill>
                    <w14:schemeClr w14:val="tx1"/>
                  </w14:solidFill>
                </w14:textFill>
              </w:rPr>
              <w:t>对作品进行指导，选手反复修改，作品修改</w:t>
            </w:r>
            <w:r>
              <w:rPr>
                <w:rFonts w:hint="eastAsia" w:ascii="仿宋" w:hAnsi="仿宋" w:eastAsia="仿宋" w:cs="微软雅黑"/>
                <w:bCs/>
                <w:color w:val="000000" w:themeColor="text1"/>
                <w:kern w:val="0"/>
                <w:sz w:val="24"/>
                <w:szCs w:val="24"/>
                <w:lang w:eastAsia="zh-CN"/>
                <w14:textFill>
                  <w14:solidFill>
                    <w14:schemeClr w14:val="tx1"/>
                  </w14:solidFill>
                </w14:textFill>
              </w:rPr>
              <w:t>、</w:t>
            </w:r>
            <w:r>
              <w:rPr>
                <w:rFonts w:hint="eastAsia" w:ascii="仿宋" w:hAnsi="仿宋" w:eastAsia="仿宋" w:cs="微软雅黑"/>
                <w:bCs/>
                <w:color w:val="000000" w:themeColor="text1"/>
                <w:kern w:val="0"/>
                <w:sz w:val="24"/>
                <w:szCs w:val="24"/>
                <w:lang w:val="en-US" w:eastAsia="zh-CN"/>
                <w14:textFill>
                  <w14:solidFill>
                    <w14:schemeClr w14:val="tx1"/>
                  </w14:solidFill>
                </w14:textFill>
              </w:rPr>
              <w:t>打磨</w:t>
            </w:r>
            <w:r>
              <w:rPr>
                <w:rFonts w:hint="eastAsia" w:ascii="仿宋" w:hAnsi="仿宋" w:eastAsia="仿宋" w:cs="微软雅黑"/>
                <w:bCs/>
                <w:kern w:val="0"/>
                <w:sz w:val="24"/>
                <w:szCs w:val="24"/>
              </w:rPr>
              <w:t>≥</w:t>
            </w:r>
            <w:r>
              <w:rPr>
                <w:rFonts w:hint="eastAsia" w:ascii="仿宋" w:hAnsi="仿宋" w:eastAsia="仿宋" w:cs="微软雅黑"/>
                <w:bCs/>
                <w:kern w:val="0"/>
                <w:sz w:val="24"/>
                <w:szCs w:val="24"/>
                <w:lang w:val="en-US" w:eastAsia="zh-CN"/>
              </w:rPr>
              <w:t>3</w:t>
            </w:r>
            <w:r>
              <w:rPr>
                <w:rFonts w:hint="eastAsia" w:ascii="仿宋" w:hAnsi="仿宋" w:eastAsia="仿宋" w:cs="微软雅黑"/>
                <w:bCs/>
                <w:color w:val="000000" w:themeColor="text1"/>
                <w:kern w:val="0"/>
                <w:sz w:val="24"/>
                <w:szCs w:val="24"/>
                <w14:textFill>
                  <w14:solidFill>
                    <w14:schemeClr w14:val="tx1"/>
                  </w14:solidFill>
                </w14:textFill>
              </w:rPr>
              <w:t>稿。</w:t>
            </w:r>
          </w:p>
          <w:p>
            <w:pPr>
              <w:keepNext w:val="0"/>
              <w:keepLines w:val="0"/>
              <w:pageBreakBefore w:val="0"/>
              <w:widowControl w:val="0"/>
              <w:kinsoku/>
              <w:wordWrap/>
              <w:topLinePunct w:val="0"/>
              <w:bidi w:val="0"/>
              <w:snapToGrid/>
              <w:spacing w:line="400" w:lineRule="exact"/>
              <w:rPr>
                <w:rFonts w:ascii="仿宋" w:hAnsi="仿宋" w:eastAsia="仿宋" w:cs="微软雅黑"/>
                <w:bCs/>
                <w:color w:val="000000" w:themeColor="text1"/>
                <w:kern w:val="0"/>
                <w:sz w:val="24"/>
                <w:szCs w:val="24"/>
                <w14:textFill>
                  <w14:solidFill>
                    <w14:schemeClr w14:val="tx1"/>
                  </w14:solidFill>
                </w14:textFill>
              </w:rPr>
            </w:pPr>
            <w:r>
              <w:rPr>
                <w:rFonts w:hint="eastAsia" w:ascii="仿宋" w:hAnsi="仿宋" w:eastAsia="仿宋" w:cs="微软雅黑"/>
                <w:bCs/>
                <w:color w:val="000000" w:themeColor="text1"/>
                <w:kern w:val="0"/>
                <w:sz w:val="24"/>
                <w:szCs w:val="24"/>
                <w14:textFill>
                  <w14:solidFill>
                    <w14:schemeClr w14:val="tx1"/>
                  </w14:solidFill>
                </w14:textFill>
              </w:rPr>
              <w:t>3.</w:t>
            </w:r>
            <w:r>
              <w:rPr>
                <w:rFonts w:hint="eastAsia" w:ascii="仿宋" w:hAnsi="仿宋" w:eastAsia="仿宋" w:cs="微软雅黑"/>
                <w:bCs/>
                <w:color w:val="000000" w:themeColor="text1"/>
                <w:kern w:val="0"/>
                <w:sz w:val="24"/>
                <w:szCs w:val="24"/>
                <w:lang w:val="en-US" w:eastAsia="zh-CN"/>
                <w14:textFill>
                  <w14:solidFill>
                    <w14:schemeClr w14:val="tx1"/>
                  </w14:solidFill>
                </w14:textFill>
              </w:rPr>
              <w:t>辅导2个</w:t>
            </w:r>
            <w:r>
              <w:rPr>
                <w:rFonts w:hint="eastAsia" w:ascii="仿宋" w:hAnsi="仿宋" w:eastAsia="仿宋" w:cs="微软雅黑"/>
                <w:bCs/>
                <w:color w:val="000000" w:themeColor="text1"/>
                <w:kern w:val="0"/>
                <w:sz w:val="24"/>
                <w:szCs w:val="24"/>
                <w14:textFill>
                  <w14:solidFill>
                    <w14:schemeClr w14:val="tx1"/>
                  </w14:solidFill>
                </w14:textFill>
              </w:rPr>
              <w:t>主题班会设计：结合建班育人实践需要，设计2个主题班会方案</w:t>
            </w:r>
            <w:r>
              <w:rPr>
                <w:rFonts w:hint="eastAsia" w:ascii="仿宋" w:hAnsi="仿宋" w:eastAsia="仿宋" w:cs="微软雅黑"/>
                <w:bCs/>
                <w:color w:val="000000" w:themeColor="text1"/>
                <w:kern w:val="0"/>
                <w:sz w:val="24"/>
                <w:szCs w:val="24"/>
                <w:lang w:eastAsia="zh-CN"/>
                <w14:textFill>
                  <w14:solidFill>
                    <w14:schemeClr w14:val="tx1"/>
                  </w14:solidFill>
                </w14:textFill>
              </w:rPr>
              <w:t>，</w:t>
            </w:r>
            <w:r>
              <w:rPr>
                <w:rFonts w:hint="eastAsia" w:ascii="仿宋" w:hAnsi="仿宋" w:eastAsia="仿宋" w:cs="微软雅黑"/>
                <w:bCs/>
                <w:color w:val="000000" w:themeColor="text1"/>
                <w:kern w:val="0"/>
                <w:sz w:val="24"/>
                <w:szCs w:val="24"/>
                <w:lang w:val="en-US" w:eastAsia="zh-CN"/>
                <w14:textFill>
                  <w14:solidFill>
                    <w14:schemeClr w14:val="tx1"/>
                  </w14:solidFill>
                </w14:textFill>
              </w:rPr>
              <w:t>聘请德育</w:t>
            </w:r>
            <w:r>
              <w:rPr>
                <w:rFonts w:hint="eastAsia" w:ascii="仿宋" w:hAnsi="仿宋" w:eastAsia="仿宋" w:cs="微软雅黑"/>
                <w:bCs/>
                <w:color w:val="000000" w:themeColor="text1"/>
                <w:kern w:val="0"/>
                <w:sz w:val="24"/>
                <w:szCs w:val="24"/>
                <w14:textFill>
                  <w14:solidFill>
                    <w14:schemeClr w14:val="tx1"/>
                  </w14:solidFill>
                </w14:textFill>
              </w:rPr>
              <w:t>专家团队</w:t>
            </w:r>
            <w:r>
              <w:rPr>
                <w:rFonts w:hint="eastAsia" w:ascii="仿宋" w:hAnsi="仿宋" w:eastAsia="仿宋" w:cs="微软雅黑"/>
                <w:bCs/>
                <w:color w:val="000000" w:themeColor="text1"/>
                <w:kern w:val="0"/>
                <w:sz w:val="24"/>
                <w:szCs w:val="24"/>
                <w:lang w:val="en-US" w:eastAsia="zh-CN"/>
                <w14:textFill>
                  <w14:solidFill>
                    <w14:schemeClr w14:val="tx1"/>
                  </w14:solidFill>
                </w14:textFill>
              </w:rPr>
              <w:t>采用线上线下相结合的方式，</w:t>
            </w:r>
            <w:r>
              <w:rPr>
                <w:rFonts w:hint="eastAsia" w:ascii="仿宋" w:hAnsi="仿宋" w:eastAsia="仿宋" w:cs="微软雅黑"/>
                <w:bCs/>
                <w:color w:val="000000" w:themeColor="text1"/>
                <w:kern w:val="0"/>
                <w:sz w:val="24"/>
                <w:szCs w:val="24"/>
                <w14:textFill>
                  <w14:solidFill>
                    <w14:schemeClr w14:val="tx1"/>
                  </w14:solidFill>
                </w14:textFill>
              </w:rPr>
              <w:t>对作品进行指导，选手反复修改，作品修改</w:t>
            </w:r>
            <w:r>
              <w:rPr>
                <w:rFonts w:hint="eastAsia" w:ascii="仿宋" w:hAnsi="仿宋" w:eastAsia="仿宋" w:cs="微软雅黑"/>
                <w:bCs/>
                <w:color w:val="000000" w:themeColor="text1"/>
                <w:kern w:val="0"/>
                <w:sz w:val="24"/>
                <w:szCs w:val="24"/>
                <w:lang w:eastAsia="zh-CN"/>
                <w14:textFill>
                  <w14:solidFill>
                    <w14:schemeClr w14:val="tx1"/>
                  </w14:solidFill>
                </w14:textFill>
              </w:rPr>
              <w:t>、</w:t>
            </w:r>
            <w:r>
              <w:rPr>
                <w:rFonts w:hint="eastAsia" w:ascii="仿宋" w:hAnsi="仿宋" w:eastAsia="仿宋" w:cs="微软雅黑"/>
                <w:bCs/>
                <w:color w:val="000000" w:themeColor="text1"/>
                <w:kern w:val="0"/>
                <w:sz w:val="24"/>
                <w:szCs w:val="24"/>
                <w:lang w:val="en-US" w:eastAsia="zh-CN"/>
                <w14:textFill>
                  <w14:solidFill>
                    <w14:schemeClr w14:val="tx1"/>
                  </w14:solidFill>
                </w14:textFill>
              </w:rPr>
              <w:t>打磨</w:t>
            </w:r>
            <w:r>
              <w:rPr>
                <w:rFonts w:hint="eastAsia" w:ascii="仿宋" w:hAnsi="仿宋" w:eastAsia="仿宋" w:cs="微软雅黑"/>
                <w:bCs/>
                <w:kern w:val="0"/>
                <w:sz w:val="24"/>
                <w:szCs w:val="24"/>
              </w:rPr>
              <w:t>≥</w:t>
            </w:r>
            <w:r>
              <w:rPr>
                <w:rFonts w:hint="eastAsia" w:ascii="仿宋" w:hAnsi="仿宋" w:eastAsia="仿宋" w:cs="微软雅黑"/>
                <w:bCs/>
                <w:kern w:val="0"/>
                <w:sz w:val="24"/>
                <w:szCs w:val="24"/>
                <w:lang w:val="en-US" w:eastAsia="zh-CN"/>
              </w:rPr>
              <w:t>3</w:t>
            </w:r>
            <w:r>
              <w:rPr>
                <w:rFonts w:hint="eastAsia" w:ascii="仿宋" w:hAnsi="仿宋" w:eastAsia="仿宋" w:cs="微软雅黑"/>
                <w:bCs/>
                <w:color w:val="000000" w:themeColor="text1"/>
                <w:kern w:val="0"/>
                <w:sz w:val="24"/>
                <w:szCs w:val="24"/>
                <w14:textFill>
                  <w14:solidFill>
                    <w14:schemeClr w14:val="tx1"/>
                  </w14:solidFill>
                </w14:textFill>
              </w:rPr>
              <w:t>稿。</w:t>
            </w:r>
          </w:p>
          <w:p>
            <w:pPr>
              <w:keepNext w:val="0"/>
              <w:keepLines w:val="0"/>
              <w:pageBreakBefore w:val="0"/>
              <w:widowControl w:val="0"/>
              <w:kinsoku/>
              <w:wordWrap/>
              <w:topLinePunct w:val="0"/>
              <w:bidi w:val="0"/>
              <w:snapToGrid/>
              <w:spacing w:line="400" w:lineRule="exact"/>
              <w:rPr>
                <w:rFonts w:ascii="仿宋" w:hAnsi="仿宋" w:eastAsia="仿宋" w:cs="微软雅黑"/>
                <w:bCs/>
                <w:color w:val="000000" w:themeColor="text1"/>
                <w:kern w:val="0"/>
                <w:sz w:val="24"/>
                <w:szCs w:val="24"/>
                <w14:textFill>
                  <w14:solidFill>
                    <w14:schemeClr w14:val="tx1"/>
                  </w14:solidFill>
                </w14:textFill>
              </w:rPr>
            </w:pPr>
            <w:r>
              <w:rPr>
                <w:rFonts w:hint="eastAsia" w:ascii="仿宋" w:hAnsi="仿宋" w:eastAsia="仿宋" w:cs="微软雅黑"/>
                <w:bCs/>
                <w:color w:val="000000" w:themeColor="text1"/>
                <w:kern w:val="0"/>
                <w:sz w:val="24"/>
                <w:szCs w:val="24"/>
                <w14:textFill>
                  <w14:solidFill>
                    <w14:schemeClr w14:val="tx1"/>
                  </w14:solidFill>
                </w14:textFill>
              </w:rPr>
              <w:t>（</w:t>
            </w:r>
            <w:r>
              <w:rPr>
                <w:rFonts w:hint="eastAsia" w:ascii="仿宋" w:hAnsi="仿宋" w:eastAsia="仿宋" w:cs="微软雅黑"/>
                <w:bCs/>
                <w:color w:val="000000" w:themeColor="text1"/>
                <w:sz w:val="24"/>
                <w:szCs w:val="24"/>
                <w14:textFill>
                  <w14:solidFill>
                    <w14:schemeClr w14:val="tx1"/>
                  </w14:solidFill>
                </w14:textFill>
              </w:rPr>
              <w:t>注：专家团队含</w:t>
            </w:r>
            <w:r>
              <w:rPr>
                <w:rFonts w:hint="eastAsia" w:ascii="仿宋" w:hAnsi="仿宋" w:eastAsia="仿宋" w:cs="微软雅黑"/>
                <w:bCs/>
                <w:kern w:val="0"/>
                <w:sz w:val="24"/>
                <w:szCs w:val="24"/>
              </w:rPr>
              <w:t>正高级德育专家数≥2</w:t>
            </w:r>
            <w:r>
              <w:rPr>
                <w:rFonts w:hint="eastAsia" w:ascii="仿宋" w:hAnsi="仿宋" w:eastAsia="仿宋" w:cs="微软雅黑"/>
                <w:bCs/>
                <w:kern w:val="0"/>
                <w:sz w:val="24"/>
                <w:szCs w:val="24"/>
                <w:lang w:val="en-US" w:eastAsia="zh-CN"/>
              </w:rPr>
              <w:t>人</w:t>
            </w:r>
            <w:r>
              <w:rPr>
                <w:rFonts w:hint="eastAsia" w:ascii="仿宋" w:hAnsi="仿宋" w:eastAsia="仿宋" w:cs="微软雅黑"/>
                <w:bCs/>
                <w:kern w:val="0"/>
                <w:sz w:val="24"/>
                <w:szCs w:val="24"/>
              </w:rPr>
              <w:t>）</w:t>
            </w:r>
          </w:p>
        </w:tc>
        <w:tc>
          <w:tcPr>
            <w:tcW w:w="1009" w:type="dxa"/>
            <w:vAlign w:val="center"/>
          </w:tcPr>
          <w:p>
            <w:pPr>
              <w:keepNext w:val="0"/>
              <w:keepLines w:val="0"/>
              <w:pageBreakBefore w:val="0"/>
              <w:widowControl w:val="0"/>
              <w:kinsoku/>
              <w:wordWrap/>
              <w:topLinePunct w:val="0"/>
              <w:bidi w:val="0"/>
              <w:snapToGrid/>
              <w:spacing w:line="400" w:lineRule="exact"/>
              <w:jc w:val="center"/>
              <w:rPr>
                <w:rFonts w:ascii="仿宋" w:hAnsi="仿宋" w:eastAsia="仿宋" w:cs="微软雅黑"/>
                <w:kern w:val="0"/>
                <w:sz w:val="24"/>
                <w:szCs w:val="24"/>
              </w:rPr>
            </w:pPr>
            <w:r>
              <w:rPr>
                <w:rFonts w:hint="eastAsia" w:ascii="仿宋" w:hAnsi="仿宋" w:eastAsia="仿宋" w:cs="微软雅黑"/>
                <w:kern w:val="0"/>
                <w:sz w:val="24"/>
                <w:szCs w:val="24"/>
              </w:rPr>
              <w:t>项</w:t>
            </w:r>
          </w:p>
        </w:tc>
        <w:tc>
          <w:tcPr>
            <w:tcW w:w="940" w:type="dxa"/>
            <w:vAlign w:val="center"/>
          </w:tcPr>
          <w:p>
            <w:pPr>
              <w:keepNext w:val="0"/>
              <w:keepLines w:val="0"/>
              <w:pageBreakBefore w:val="0"/>
              <w:widowControl w:val="0"/>
              <w:kinsoku/>
              <w:wordWrap/>
              <w:topLinePunct w:val="0"/>
              <w:bidi w:val="0"/>
              <w:snapToGrid/>
              <w:spacing w:line="400" w:lineRule="exact"/>
              <w:jc w:val="center"/>
              <w:rPr>
                <w:rFonts w:hint="eastAsia" w:ascii="仿宋" w:hAnsi="仿宋" w:eastAsia="仿宋" w:cs="微软雅黑"/>
                <w:kern w:val="0"/>
                <w:sz w:val="24"/>
                <w:szCs w:val="24"/>
                <w:lang w:eastAsia="zh-CN"/>
              </w:rPr>
            </w:pPr>
            <w:r>
              <w:rPr>
                <w:rFonts w:hint="eastAsia" w:ascii="仿宋" w:hAnsi="仿宋" w:eastAsia="仿宋" w:cs="微软雅黑"/>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4" w:hRule="atLeast"/>
          <w:jc w:val="center"/>
        </w:trPr>
        <w:tc>
          <w:tcPr>
            <w:tcW w:w="1123" w:type="dxa"/>
            <w:vAlign w:val="center"/>
          </w:tcPr>
          <w:p>
            <w:pPr>
              <w:keepNext w:val="0"/>
              <w:keepLines w:val="0"/>
              <w:pageBreakBefore w:val="0"/>
              <w:widowControl w:val="0"/>
              <w:kinsoku/>
              <w:wordWrap/>
              <w:topLinePunct w:val="0"/>
              <w:bidi w:val="0"/>
              <w:snapToGrid/>
              <w:spacing w:line="400" w:lineRule="exact"/>
              <w:jc w:val="center"/>
              <w:rPr>
                <w:rFonts w:ascii="仿宋" w:hAnsi="仿宋" w:eastAsia="仿宋" w:cs="微软雅黑"/>
                <w:kern w:val="0"/>
                <w:sz w:val="24"/>
                <w:szCs w:val="24"/>
              </w:rPr>
            </w:pPr>
            <w:r>
              <w:rPr>
                <w:rFonts w:hint="eastAsia" w:ascii="仿宋" w:hAnsi="仿宋" w:eastAsia="仿宋" w:cs="微软雅黑"/>
                <w:kern w:val="0"/>
                <w:sz w:val="24"/>
                <w:szCs w:val="24"/>
                <w:lang w:val="en-US" w:eastAsia="zh-CN"/>
              </w:rPr>
              <w:t>省赛</w:t>
            </w:r>
            <w:r>
              <w:rPr>
                <w:rFonts w:hint="eastAsia" w:ascii="仿宋" w:hAnsi="仿宋" w:eastAsia="仿宋" w:cs="微软雅黑"/>
                <w:kern w:val="0"/>
                <w:sz w:val="24"/>
                <w:szCs w:val="24"/>
              </w:rPr>
              <w:t>决赛</w:t>
            </w:r>
            <w:r>
              <w:rPr>
                <w:rFonts w:hint="eastAsia" w:ascii="仿宋" w:hAnsi="仿宋" w:eastAsia="仿宋" w:cs="微软雅黑"/>
                <w:kern w:val="0"/>
                <w:sz w:val="24"/>
                <w:szCs w:val="24"/>
                <w:lang w:val="en-US" w:eastAsia="zh-CN"/>
              </w:rPr>
              <w:t>辅导</w:t>
            </w:r>
            <w:r>
              <w:rPr>
                <w:rFonts w:hint="eastAsia" w:ascii="仿宋" w:hAnsi="仿宋" w:eastAsia="仿宋" w:cs="微软雅黑"/>
                <w:kern w:val="0"/>
                <w:sz w:val="24"/>
                <w:szCs w:val="24"/>
              </w:rPr>
              <w:t>服务</w:t>
            </w:r>
          </w:p>
        </w:tc>
        <w:tc>
          <w:tcPr>
            <w:tcW w:w="5447" w:type="dxa"/>
            <w:vAlign w:val="center"/>
          </w:tcPr>
          <w:p>
            <w:pPr>
              <w:keepNext w:val="0"/>
              <w:keepLines w:val="0"/>
              <w:pageBreakBefore w:val="0"/>
              <w:widowControl w:val="0"/>
              <w:kinsoku/>
              <w:wordWrap/>
              <w:topLinePunct w:val="0"/>
              <w:bidi w:val="0"/>
              <w:snapToGrid/>
              <w:spacing w:line="400" w:lineRule="exact"/>
              <w:rPr>
                <w:rFonts w:ascii="仿宋" w:hAnsi="仿宋" w:eastAsia="仿宋" w:cs="微软雅黑"/>
                <w:bCs/>
                <w:color w:val="000000" w:themeColor="text1"/>
                <w:kern w:val="0"/>
                <w:sz w:val="24"/>
                <w:szCs w:val="24"/>
                <w14:textFill>
                  <w14:solidFill>
                    <w14:schemeClr w14:val="tx1"/>
                  </w14:solidFill>
                </w14:textFill>
              </w:rPr>
            </w:pPr>
            <w:r>
              <w:rPr>
                <w:rFonts w:hint="eastAsia" w:ascii="仿宋" w:hAnsi="仿宋" w:eastAsia="仿宋" w:cs="微软雅黑"/>
                <w:bCs/>
                <w:color w:val="000000" w:themeColor="text1"/>
                <w:kern w:val="0"/>
                <w:sz w:val="24"/>
                <w:szCs w:val="24"/>
                <w:lang w:val="zh-CN"/>
                <w14:textFill>
                  <w14:solidFill>
                    <w14:schemeClr w14:val="tx1"/>
                  </w14:solidFill>
                </w14:textFill>
              </w:rPr>
              <w:t>1.</w:t>
            </w:r>
            <w:r>
              <w:rPr>
                <w:rFonts w:hint="eastAsia" w:ascii="仿宋" w:hAnsi="仿宋" w:eastAsia="仿宋" w:cs="微软雅黑"/>
                <w:bCs/>
                <w:color w:val="000000" w:themeColor="text1"/>
                <w:kern w:val="0"/>
                <w:sz w:val="24"/>
                <w:szCs w:val="24"/>
                <w:lang w:val="en-US" w:eastAsia="zh-CN"/>
                <w14:textFill>
                  <w14:solidFill>
                    <w14:schemeClr w14:val="tx1"/>
                  </w14:solidFill>
                </w14:textFill>
              </w:rPr>
              <w:t>辅导</w:t>
            </w:r>
            <w:r>
              <w:rPr>
                <w:rFonts w:hint="eastAsia" w:ascii="仿宋" w:hAnsi="仿宋" w:eastAsia="仿宋" w:cs="微软雅黑"/>
                <w:bCs/>
                <w:color w:val="000000" w:themeColor="text1"/>
                <w:kern w:val="0"/>
                <w:sz w:val="24"/>
                <w:szCs w:val="24"/>
                <w:lang w:val="zh-CN"/>
                <w14:textFill>
                  <w14:solidFill>
                    <w14:schemeClr w14:val="tx1"/>
                  </w14:solidFill>
                </w14:textFill>
              </w:rPr>
              <w:t>班级活动策划</w:t>
            </w:r>
            <w:r>
              <w:rPr>
                <w:rFonts w:hint="eastAsia" w:ascii="仿宋" w:hAnsi="仿宋" w:eastAsia="仿宋" w:cs="微软雅黑"/>
                <w:bCs/>
                <w:color w:val="000000" w:themeColor="text1"/>
                <w:kern w:val="0"/>
                <w:sz w:val="24"/>
                <w:szCs w:val="24"/>
                <w14:textFill>
                  <w14:solidFill>
                    <w14:schemeClr w14:val="tx1"/>
                  </w14:solidFill>
                </w14:textFill>
              </w:rPr>
              <w:t>能力</w:t>
            </w:r>
            <w:r>
              <w:rPr>
                <w:rFonts w:hint="eastAsia" w:ascii="仿宋" w:hAnsi="仿宋" w:eastAsia="仿宋" w:cs="微软雅黑"/>
                <w:bCs/>
                <w:color w:val="000000" w:themeColor="text1"/>
                <w:kern w:val="0"/>
                <w:sz w:val="24"/>
                <w:szCs w:val="24"/>
                <w:lang w:val="zh-CN"/>
                <w14:textFill>
                  <w14:solidFill>
                    <w14:schemeClr w14:val="tx1"/>
                  </w14:solidFill>
                </w14:textFill>
              </w:rPr>
              <w:t>：根据中等职业学校学生思想道德教育、人才培养等有关规定和要求，</w:t>
            </w:r>
            <w:r>
              <w:rPr>
                <w:rFonts w:hint="eastAsia" w:ascii="仿宋" w:hAnsi="仿宋" w:eastAsia="仿宋" w:cs="微软雅黑"/>
                <w:bCs/>
                <w:color w:val="000000" w:themeColor="text1"/>
                <w:kern w:val="0"/>
                <w:sz w:val="24"/>
                <w:szCs w:val="24"/>
                <w14:textFill>
                  <w14:solidFill>
                    <w14:schemeClr w14:val="tx1"/>
                  </w14:solidFill>
                </w14:textFill>
              </w:rPr>
              <w:t>结合班主任能力训练系统模板，聘请德育专家团队对选手进行指导，作品修改</w:t>
            </w:r>
            <w:r>
              <w:rPr>
                <w:rFonts w:hint="eastAsia" w:ascii="仿宋" w:hAnsi="仿宋" w:eastAsia="仿宋" w:cs="微软雅黑"/>
                <w:bCs/>
                <w:color w:val="000000" w:themeColor="text1"/>
                <w:kern w:val="0"/>
                <w:sz w:val="24"/>
                <w:szCs w:val="24"/>
                <w:lang w:eastAsia="zh-CN"/>
                <w14:textFill>
                  <w14:solidFill>
                    <w14:schemeClr w14:val="tx1"/>
                  </w14:solidFill>
                </w14:textFill>
              </w:rPr>
              <w:t>、</w:t>
            </w:r>
            <w:r>
              <w:rPr>
                <w:rFonts w:hint="eastAsia" w:ascii="仿宋" w:hAnsi="仿宋" w:eastAsia="仿宋" w:cs="微软雅黑"/>
                <w:bCs/>
                <w:color w:val="000000" w:themeColor="text1"/>
                <w:kern w:val="0"/>
                <w:sz w:val="24"/>
                <w:szCs w:val="24"/>
                <w:lang w:val="en-US" w:eastAsia="zh-CN"/>
                <w14:textFill>
                  <w14:solidFill>
                    <w14:schemeClr w14:val="tx1"/>
                  </w14:solidFill>
                </w14:textFill>
              </w:rPr>
              <w:t>打磨</w:t>
            </w:r>
            <w:r>
              <w:rPr>
                <w:rFonts w:hint="eastAsia" w:ascii="仿宋" w:hAnsi="仿宋" w:eastAsia="仿宋" w:cs="微软雅黑"/>
                <w:bCs/>
                <w:kern w:val="0"/>
                <w:sz w:val="24"/>
                <w:szCs w:val="24"/>
              </w:rPr>
              <w:t>≥</w:t>
            </w:r>
            <w:r>
              <w:rPr>
                <w:rFonts w:hint="eastAsia" w:ascii="仿宋" w:hAnsi="仿宋" w:eastAsia="仿宋" w:cs="微软雅黑"/>
                <w:bCs/>
                <w:kern w:val="0"/>
                <w:sz w:val="24"/>
                <w:szCs w:val="24"/>
                <w:lang w:val="en-US" w:eastAsia="zh-CN"/>
              </w:rPr>
              <w:t>3</w:t>
            </w:r>
            <w:r>
              <w:rPr>
                <w:rFonts w:hint="eastAsia" w:ascii="仿宋" w:hAnsi="仿宋" w:eastAsia="仿宋" w:cs="微软雅黑"/>
                <w:bCs/>
                <w:color w:val="000000" w:themeColor="text1"/>
                <w:kern w:val="0"/>
                <w:sz w:val="24"/>
                <w:szCs w:val="24"/>
                <w14:textFill>
                  <w14:solidFill>
                    <w14:schemeClr w14:val="tx1"/>
                  </w14:solidFill>
                </w14:textFill>
              </w:rPr>
              <w:t>稿。</w:t>
            </w:r>
          </w:p>
          <w:p>
            <w:pPr>
              <w:keepNext w:val="0"/>
              <w:keepLines w:val="0"/>
              <w:pageBreakBefore w:val="0"/>
              <w:widowControl w:val="0"/>
              <w:kinsoku/>
              <w:wordWrap/>
              <w:topLinePunct w:val="0"/>
              <w:bidi w:val="0"/>
              <w:snapToGrid/>
              <w:spacing w:line="400" w:lineRule="exact"/>
              <w:rPr>
                <w:rFonts w:ascii="仿宋" w:hAnsi="仿宋" w:eastAsia="仿宋" w:cs="微软雅黑"/>
                <w:bCs/>
                <w:color w:val="000000" w:themeColor="text1"/>
                <w:kern w:val="0"/>
                <w:sz w:val="24"/>
                <w:szCs w:val="24"/>
                <w14:textFill>
                  <w14:solidFill>
                    <w14:schemeClr w14:val="tx1"/>
                  </w14:solidFill>
                </w14:textFill>
              </w:rPr>
            </w:pPr>
            <w:r>
              <w:rPr>
                <w:rFonts w:hint="eastAsia" w:ascii="仿宋" w:hAnsi="仿宋" w:eastAsia="仿宋" w:cs="微软雅黑"/>
                <w:bCs/>
                <w:color w:val="000000" w:themeColor="text1"/>
                <w:kern w:val="0"/>
                <w:sz w:val="24"/>
                <w:szCs w:val="24"/>
                <w14:textFill>
                  <w14:solidFill>
                    <w14:schemeClr w14:val="tx1"/>
                  </w14:solidFill>
                </w14:textFill>
              </w:rPr>
              <w:t>2.</w:t>
            </w:r>
            <w:r>
              <w:rPr>
                <w:rFonts w:hint="eastAsia" w:ascii="仿宋" w:hAnsi="仿宋" w:eastAsia="仿宋" w:cs="微软雅黑"/>
                <w:bCs/>
                <w:color w:val="000000" w:themeColor="text1"/>
                <w:kern w:val="0"/>
                <w:sz w:val="24"/>
                <w:szCs w:val="24"/>
                <w:lang w:val="en-US" w:eastAsia="zh-CN"/>
                <w14:textFill>
                  <w14:solidFill>
                    <w14:schemeClr w14:val="tx1"/>
                  </w14:solidFill>
                </w14:textFill>
              </w:rPr>
              <w:t>辅导</w:t>
            </w:r>
            <w:r>
              <w:rPr>
                <w:rFonts w:hint="eastAsia" w:ascii="仿宋" w:hAnsi="仿宋" w:eastAsia="仿宋" w:cs="微软雅黑"/>
                <w:bCs/>
                <w:color w:val="000000" w:themeColor="text1"/>
                <w:kern w:val="0"/>
                <w:sz w:val="24"/>
                <w:szCs w:val="24"/>
                <w:lang w:val="zh-CN"/>
                <w14:textFill>
                  <w14:solidFill>
                    <w14:schemeClr w14:val="tx1"/>
                  </w14:solidFill>
                </w14:textFill>
              </w:rPr>
              <w:t>模拟情景处置</w:t>
            </w:r>
            <w:r>
              <w:rPr>
                <w:rFonts w:hint="eastAsia" w:ascii="仿宋" w:hAnsi="仿宋" w:eastAsia="仿宋" w:cs="微软雅黑"/>
                <w:bCs/>
                <w:color w:val="000000" w:themeColor="text1"/>
                <w:kern w:val="0"/>
                <w:sz w:val="24"/>
                <w:szCs w:val="24"/>
                <w14:textFill>
                  <w14:solidFill>
                    <w14:schemeClr w14:val="tx1"/>
                  </w14:solidFill>
                </w14:textFill>
              </w:rPr>
              <w:t>:</w:t>
            </w:r>
            <w:r>
              <w:rPr>
                <w:rFonts w:hint="eastAsia" w:ascii="仿宋" w:hAnsi="仿宋" w:eastAsia="仿宋" w:cs="微软雅黑"/>
                <w:bCs/>
                <w:color w:val="000000" w:themeColor="text1"/>
                <w:kern w:val="0"/>
                <w:sz w:val="24"/>
                <w:szCs w:val="24"/>
                <w:lang w:val="zh-CN"/>
                <w14:textFill>
                  <w14:solidFill>
                    <w14:schemeClr w14:val="tx1"/>
                  </w14:solidFill>
                </w14:textFill>
              </w:rPr>
              <w:t>结合目前所带班级实际，</w:t>
            </w:r>
            <w:r>
              <w:rPr>
                <w:rFonts w:hint="eastAsia" w:ascii="仿宋" w:hAnsi="仿宋" w:eastAsia="仿宋" w:cs="微软雅黑"/>
                <w:bCs/>
                <w:color w:val="000000" w:themeColor="text1"/>
                <w:kern w:val="0"/>
                <w:sz w:val="24"/>
                <w:szCs w:val="24"/>
                <w14:textFill>
                  <w14:solidFill>
                    <w14:schemeClr w14:val="tx1"/>
                  </w14:solidFill>
                </w14:textFill>
              </w:rPr>
              <w:t>结合班主任能力训练系统模板，聘请德育专家团队对选手进行指导，作品修改</w:t>
            </w:r>
            <w:r>
              <w:rPr>
                <w:rFonts w:hint="eastAsia" w:ascii="仿宋" w:hAnsi="仿宋" w:eastAsia="仿宋" w:cs="微软雅黑"/>
                <w:bCs/>
                <w:color w:val="000000" w:themeColor="text1"/>
                <w:kern w:val="0"/>
                <w:sz w:val="24"/>
                <w:szCs w:val="24"/>
                <w:lang w:eastAsia="zh-CN"/>
                <w14:textFill>
                  <w14:solidFill>
                    <w14:schemeClr w14:val="tx1"/>
                  </w14:solidFill>
                </w14:textFill>
              </w:rPr>
              <w:t>、</w:t>
            </w:r>
            <w:r>
              <w:rPr>
                <w:rFonts w:hint="eastAsia" w:ascii="仿宋" w:hAnsi="仿宋" w:eastAsia="仿宋" w:cs="微软雅黑"/>
                <w:bCs/>
                <w:color w:val="000000" w:themeColor="text1"/>
                <w:kern w:val="0"/>
                <w:sz w:val="24"/>
                <w:szCs w:val="24"/>
                <w:lang w:val="en-US" w:eastAsia="zh-CN"/>
                <w14:textFill>
                  <w14:solidFill>
                    <w14:schemeClr w14:val="tx1"/>
                  </w14:solidFill>
                </w14:textFill>
              </w:rPr>
              <w:t>打磨</w:t>
            </w:r>
            <w:r>
              <w:rPr>
                <w:rFonts w:hint="eastAsia" w:ascii="仿宋" w:hAnsi="仿宋" w:eastAsia="仿宋" w:cs="微软雅黑"/>
                <w:bCs/>
                <w:kern w:val="0"/>
                <w:sz w:val="24"/>
                <w:szCs w:val="24"/>
              </w:rPr>
              <w:t>≥</w:t>
            </w:r>
            <w:r>
              <w:rPr>
                <w:rFonts w:hint="eastAsia" w:ascii="仿宋" w:hAnsi="仿宋" w:eastAsia="仿宋" w:cs="微软雅黑"/>
                <w:bCs/>
                <w:kern w:val="0"/>
                <w:sz w:val="24"/>
                <w:szCs w:val="24"/>
                <w:lang w:val="en-US" w:eastAsia="zh-CN"/>
              </w:rPr>
              <w:t>3</w:t>
            </w:r>
            <w:r>
              <w:rPr>
                <w:rFonts w:hint="eastAsia" w:ascii="仿宋" w:hAnsi="仿宋" w:eastAsia="仿宋" w:cs="微软雅黑"/>
                <w:bCs/>
                <w:color w:val="000000" w:themeColor="text1"/>
                <w:kern w:val="0"/>
                <w:sz w:val="24"/>
                <w:szCs w:val="24"/>
                <w14:textFill>
                  <w14:solidFill>
                    <w14:schemeClr w14:val="tx1"/>
                  </w14:solidFill>
                </w14:textFill>
              </w:rPr>
              <w:t>稿。</w:t>
            </w:r>
          </w:p>
          <w:p>
            <w:pPr>
              <w:keepNext w:val="0"/>
              <w:keepLines w:val="0"/>
              <w:pageBreakBefore w:val="0"/>
              <w:widowControl w:val="0"/>
              <w:kinsoku/>
              <w:wordWrap/>
              <w:topLinePunct w:val="0"/>
              <w:bidi w:val="0"/>
              <w:snapToGrid/>
              <w:spacing w:line="400" w:lineRule="exact"/>
              <w:rPr>
                <w:rFonts w:ascii="仿宋" w:hAnsi="仿宋" w:eastAsia="仿宋" w:cs="微软雅黑"/>
                <w:bCs/>
                <w:color w:val="000000" w:themeColor="text1"/>
                <w:kern w:val="0"/>
                <w:sz w:val="24"/>
                <w:szCs w:val="24"/>
                <w14:textFill>
                  <w14:solidFill>
                    <w14:schemeClr w14:val="tx1"/>
                  </w14:solidFill>
                </w14:textFill>
              </w:rPr>
            </w:pPr>
            <w:r>
              <w:rPr>
                <w:rFonts w:hint="eastAsia" w:ascii="仿宋" w:hAnsi="仿宋" w:eastAsia="仿宋" w:cs="微软雅黑"/>
                <w:bCs/>
                <w:color w:val="000000" w:themeColor="text1"/>
                <w:kern w:val="0"/>
                <w:sz w:val="24"/>
                <w:szCs w:val="24"/>
                <w:lang w:val="zh-CN"/>
                <w14:textFill>
                  <w14:solidFill>
                    <w14:schemeClr w14:val="tx1"/>
                  </w14:solidFill>
                </w14:textFill>
              </w:rPr>
              <w:t>3.</w:t>
            </w:r>
            <w:r>
              <w:rPr>
                <w:rFonts w:hint="eastAsia" w:ascii="仿宋" w:hAnsi="仿宋" w:eastAsia="仿宋" w:cs="微软雅黑"/>
                <w:bCs/>
                <w:color w:val="000000" w:themeColor="text1"/>
                <w:kern w:val="0"/>
                <w:sz w:val="24"/>
                <w:szCs w:val="24"/>
                <w14:textFill>
                  <w14:solidFill>
                    <w14:schemeClr w14:val="tx1"/>
                  </w14:solidFill>
                </w14:textFill>
              </w:rPr>
              <w:t>结合班主任能力训练系统模板，聘请德育专家团队对选手进行指导，协助打磨</w:t>
            </w:r>
            <w:r>
              <w:rPr>
                <w:rFonts w:hint="eastAsia" w:ascii="仿宋" w:hAnsi="仿宋" w:eastAsia="仿宋" w:cs="微软雅黑"/>
                <w:bCs/>
                <w:color w:val="000000" w:themeColor="text1"/>
                <w:kern w:val="0"/>
                <w:sz w:val="24"/>
                <w:szCs w:val="24"/>
                <w:lang w:val="zh-CN"/>
                <w14:textFill>
                  <w14:solidFill>
                    <w14:schemeClr w14:val="tx1"/>
                  </w14:solidFill>
                </w14:textFill>
              </w:rPr>
              <w:t>班级建设方案实施情况</w:t>
            </w:r>
            <w:r>
              <w:rPr>
                <w:rFonts w:hint="eastAsia" w:ascii="仿宋" w:hAnsi="仿宋" w:eastAsia="仿宋" w:cs="微软雅黑"/>
                <w:bCs/>
                <w:color w:val="000000" w:themeColor="text1"/>
                <w:kern w:val="0"/>
                <w:sz w:val="24"/>
                <w:szCs w:val="24"/>
                <w14:textFill>
                  <w14:solidFill>
                    <w14:schemeClr w14:val="tx1"/>
                  </w14:solidFill>
                </w14:textFill>
              </w:rPr>
              <w:t>PPT</w:t>
            </w:r>
            <w:r>
              <w:rPr>
                <w:rFonts w:hint="eastAsia" w:ascii="仿宋" w:hAnsi="仿宋" w:eastAsia="仿宋" w:cs="微软雅黑"/>
                <w:bCs/>
                <w:color w:val="000000" w:themeColor="text1"/>
                <w:kern w:val="0"/>
                <w:sz w:val="24"/>
                <w:szCs w:val="24"/>
                <w:lang w:eastAsia="zh-CN"/>
                <w14:textFill>
                  <w14:solidFill>
                    <w14:schemeClr w14:val="tx1"/>
                  </w14:solidFill>
                </w14:textFill>
              </w:rPr>
              <w:t>，</w:t>
            </w:r>
            <w:r>
              <w:rPr>
                <w:rFonts w:hint="eastAsia" w:ascii="仿宋" w:hAnsi="仿宋" w:eastAsia="仿宋" w:cs="微软雅黑"/>
                <w:bCs/>
                <w:color w:val="000000" w:themeColor="text1"/>
                <w:kern w:val="0"/>
                <w:sz w:val="24"/>
                <w:szCs w:val="24"/>
                <w14:textFill>
                  <w14:solidFill>
                    <w14:schemeClr w14:val="tx1"/>
                  </w14:solidFill>
                </w14:textFill>
              </w:rPr>
              <w:t>作品修改</w:t>
            </w:r>
            <w:r>
              <w:rPr>
                <w:rFonts w:hint="eastAsia" w:ascii="仿宋" w:hAnsi="仿宋" w:eastAsia="仿宋" w:cs="微软雅黑"/>
                <w:bCs/>
                <w:color w:val="000000" w:themeColor="text1"/>
                <w:kern w:val="0"/>
                <w:sz w:val="24"/>
                <w:szCs w:val="24"/>
                <w:lang w:eastAsia="zh-CN"/>
                <w14:textFill>
                  <w14:solidFill>
                    <w14:schemeClr w14:val="tx1"/>
                  </w14:solidFill>
                </w14:textFill>
              </w:rPr>
              <w:t>、</w:t>
            </w:r>
            <w:r>
              <w:rPr>
                <w:rFonts w:hint="eastAsia" w:ascii="仿宋" w:hAnsi="仿宋" w:eastAsia="仿宋" w:cs="微软雅黑"/>
                <w:bCs/>
                <w:color w:val="000000" w:themeColor="text1"/>
                <w:kern w:val="0"/>
                <w:sz w:val="24"/>
                <w:szCs w:val="24"/>
                <w:lang w:val="en-US" w:eastAsia="zh-CN"/>
                <w14:textFill>
                  <w14:solidFill>
                    <w14:schemeClr w14:val="tx1"/>
                  </w14:solidFill>
                </w14:textFill>
              </w:rPr>
              <w:t>打磨</w:t>
            </w:r>
            <w:r>
              <w:rPr>
                <w:rFonts w:hint="eastAsia" w:ascii="仿宋" w:hAnsi="仿宋" w:eastAsia="仿宋" w:cs="微软雅黑"/>
                <w:bCs/>
                <w:kern w:val="0"/>
                <w:sz w:val="24"/>
                <w:szCs w:val="24"/>
              </w:rPr>
              <w:t>≥</w:t>
            </w:r>
            <w:r>
              <w:rPr>
                <w:rFonts w:hint="eastAsia" w:ascii="仿宋" w:hAnsi="仿宋" w:eastAsia="仿宋" w:cs="微软雅黑"/>
                <w:bCs/>
                <w:kern w:val="0"/>
                <w:sz w:val="24"/>
                <w:szCs w:val="24"/>
                <w:lang w:val="en-US" w:eastAsia="zh-CN"/>
              </w:rPr>
              <w:t>3</w:t>
            </w:r>
            <w:r>
              <w:rPr>
                <w:rFonts w:hint="eastAsia" w:ascii="仿宋" w:hAnsi="仿宋" w:eastAsia="仿宋" w:cs="微软雅黑"/>
                <w:bCs/>
                <w:color w:val="000000" w:themeColor="text1"/>
                <w:kern w:val="0"/>
                <w:sz w:val="24"/>
                <w:szCs w:val="24"/>
                <w14:textFill>
                  <w14:solidFill>
                    <w14:schemeClr w14:val="tx1"/>
                  </w14:solidFill>
                </w14:textFill>
              </w:rPr>
              <w:t>稿。</w:t>
            </w:r>
          </w:p>
          <w:p>
            <w:pPr>
              <w:keepNext w:val="0"/>
              <w:keepLines w:val="0"/>
              <w:pageBreakBefore w:val="0"/>
              <w:widowControl w:val="0"/>
              <w:kinsoku/>
              <w:wordWrap/>
              <w:topLinePunct w:val="0"/>
              <w:bidi w:val="0"/>
              <w:snapToGrid/>
              <w:spacing w:line="400" w:lineRule="exact"/>
              <w:rPr>
                <w:rFonts w:ascii="仿宋" w:hAnsi="仿宋" w:eastAsia="仿宋" w:cs="微软雅黑"/>
                <w:bCs/>
                <w:color w:val="000000" w:themeColor="text1"/>
                <w:sz w:val="24"/>
                <w:szCs w:val="24"/>
                <w14:textFill>
                  <w14:solidFill>
                    <w14:schemeClr w14:val="tx1"/>
                  </w14:solidFill>
                </w14:textFill>
              </w:rPr>
            </w:pPr>
            <w:r>
              <w:rPr>
                <w:rFonts w:hint="eastAsia" w:ascii="仿宋" w:hAnsi="仿宋" w:eastAsia="仿宋" w:cs="微软雅黑"/>
                <w:bCs/>
                <w:color w:val="000000" w:themeColor="text1"/>
                <w:kern w:val="0"/>
                <w:sz w:val="24"/>
                <w:szCs w:val="24"/>
                <w:lang w:val="zh-CN"/>
                <w14:textFill>
                  <w14:solidFill>
                    <w14:schemeClr w14:val="tx1"/>
                  </w14:solidFill>
                </w14:textFill>
              </w:rPr>
              <w:t>4.</w:t>
            </w:r>
            <w:r>
              <w:rPr>
                <w:rFonts w:hint="eastAsia" w:ascii="仿宋" w:hAnsi="仿宋" w:eastAsia="仿宋" w:cs="微软雅黑"/>
                <w:bCs/>
                <w:color w:val="000000" w:themeColor="text1"/>
                <w:kern w:val="0"/>
                <w:sz w:val="24"/>
                <w:szCs w:val="24"/>
                <w14:textFill>
                  <w14:solidFill>
                    <w14:schemeClr w14:val="tx1"/>
                  </w14:solidFill>
                </w14:textFill>
              </w:rPr>
              <w:t>结合班主任能力训练系统模板，聘请德育专家团队对选手进行指导</w:t>
            </w:r>
            <w:r>
              <w:rPr>
                <w:rFonts w:hint="eastAsia" w:ascii="仿宋" w:hAnsi="仿宋" w:eastAsia="仿宋" w:cs="微软雅黑"/>
                <w:bCs/>
                <w:color w:val="000000" w:themeColor="text1"/>
                <w:kern w:val="0"/>
                <w:sz w:val="24"/>
                <w:szCs w:val="24"/>
                <w:lang w:val="zh-CN"/>
                <w14:textFill>
                  <w14:solidFill>
                    <w14:schemeClr w14:val="tx1"/>
                  </w14:solidFill>
                </w14:textFill>
              </w:rPr>
              <w:t>答辩</w:t>
            </w:r>
            <w:r>
              <w:rPr>
                <w:rFonts w:hint="eastAsia" w:ascii="仿宋" w:hAnsi="仿宋" w:eastAsia="仿宋" w:cs="微软雅黑"/>
                <w:bCs/>
                <w:color w:val="000000" w:themeColor="text1"/>
                <w:kern w:val="0"/>
                <w:sz w:val="24"/>
                <w:szCs w:val="24"/>
                <w14:textFill>
                  <w14:solidFill>
                    <w14:schemeClr w14:val="tx1"/>
                  </w14:solidFill>
                </w14:textFill>
              </w:rPr>
              <w:t>细节</w:t>
            </w:r>
            <w:r>
              <w:rPr>
                <w:rFonts w:hint="eastAsia" w:ascii="仿宋" w:hAnsi="仿宋" w:eastAsia="仿宋" w:cs="微软雅黑"/>
                <w:bCs/>
                <w:color w:val="000000" w:themeColor="text1"/>
                <w:kern w:val="0"/>
                <w:sz w:val="24"/>
                <w:szCs w:val="24"/>
                <w:lang w:val="zh-CN"/>
                <w14:textFill>
                  <w14:solidFill>
                    <w14:schemeClr w14:val="tx1"/>
                  </w14:solidFill>
                </w14:textFill>
              </w:rPr>
              <w:t>。</w:t>
            </w:r>
          </w:p>
        </w:tc>
        <w:tc>
          <w:tcPr>
            <w:tcW w:w="1009" w:type="dxa"/>
            <w:vAlign w:val="center"/>
          </w:tcPr>
          <w:p>
            <w:pPr>
              <w:keepNext w:val="0"/>
              <w:keepLines w:val="0"/>
              <w:pageBreakBefore w:val="0"/>
              <w:widowControl w:val="0"/>
              <w:kinsoku/>
              <w:wordWrap/>
              <w:topLinePunct w:val="0"/>
              <w:bidi w:val="0"/>
              <w:snapToGrid/>
              <w:spacing w:line="400" w:lineRule="exact"/>
              <w:jc w:val="center"/>
              <w:rPr>
                <w:rFonts w:ascii="仿宋" w:hAnsi="仿宋" w:eastAsia="仿宋" w:cs="微软雅黑"/>
                <w:kern w:val="0"/>
                <w:sz w:val="24"/>
                <w:szCs w:val="24"/>
              </w:rPr>
            </w:pPr>
            <w:r>
              <w:rPr>
                <w:rFonts w:hint="eastAsia" w:ascii="仿宋" w:hAnsi="仿宋" w:eastAsia="仿宋" w:cs="微软雅黑"/>
                <w:kern w:val="0"/>
                <w:sz w:val="24"/>
                <w:szCs w:val="24"/>
              </w:rPr>
              <w:t>项</w:t>
            </w:r>
          </w:p>
        </w:tc>
        <w:tc>
          <w:tcPr>
            <w:tcW w:w="940" w:type="dxa"/>
            <w:vAlign w:val="center"/>
          </w:tcPr>
          <w:p>
            <w:pPr>
              <w:keepNext w:val="0"/>
              <w:keepLines w:val="0"/>
              <w:pageBreakBefore w:val="0"/>
              <w:widowControl w:val="0"/>
              <w:kinsoku/>
              <w:wordWrap/>
              <w:topLinePunct w:val="0"/>
              <w:bidi w:val="0"/>
              <w:snapToGrid/>
              <w:spacing w:line="400" w:lineRule="exact"/>
              <w:jc w:val="center"/>
              <w:rPr>
                <w:rFonts w:hint="eastAsia" w:ascii="仿宋" w:hAnsi="仿宋" w:eastAsia="仿宋" w:cs="微软雅黑"/>
                <w:kern w:val="0"/>
                <w:sz w:val="24"/>
                <w:szCs w:val="24"/>
                <w:lang w:eastAsia="zh-CN"/>
              </w:rPr>
            </w:pPr>
            <w:r>
              <w:rPr>
                <w:rFonts w:hint="eastAsia" w:ascii="仿宋" w:hAnsi="仿宋" w:eastAsia="仿宋" w:cs="微软雅黑"/>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4" w:hRule="atLeast"/>
          <w:jc w:val="center"/>
        </w:trPr>
        <w:tc>
          <w:tcPr>
            <w:tcW w:w="112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省赛拍摄服务</w:t>
            </w:r>
          </w:p>
        </w:tc>
        <w:tc>
          <w:tcPr>
            <w:tcW w:w="54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根据班主任能力比赛，拍摄主题班会视频。主题班会实录视频须采用单机方式全程连续录制（不得使用摇臂、无人机、虚拟演播系统、临时拼接大型LED显示屏等脱离建班育人实际、片面追求拍摄效果、费用昂贵的录制手段），不允许另行剪辑及配音，不加片头片尾、字幕注解，不得泄露地区、学校名称。采用MP4格式封装，每个文件大小不超过400M。视频录制软件不限，采用H.264/AVC（MPEG-4 Part10）编码格式压缩；动态码流的码率不低于1024Kbps，不超过1280Kbps；分辨率设定为720×576（标清4:3拍摄）或1280×720（高清16:9拍摄）；采用逐行扫描（帧率25帧/秒）。音频采用AAC（MPEG4 Part3）格式压缩；采样率48KHz；码流128Kbps（恒定）。</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lang w:val="zh-CN" w:eastAsia="zh-CN" w:bidi="ar-SA"/>
              </w:rPr>
            </w:pPr>
            <w:r>
              <w:rPr>
                <w:rFonts w:hint="eastAsia" w:ascii="仿宋" w:hAnsi="仿宋" w:eastAsia="仿宋" w:cs="仿宋"/>
                <w:kern w:val="0"/>
                <w:sz w:val="24"/>
                <w:szCs w:val="24"/>
                <w:lang w:val="en-US" w:eastAsia="zh-CN"/>
              </w:rPr>
              <w:t>2.需与参赛教师进行交流沟通，对拍摄场地进行布置，从彩排到成稿，拍摄次数</w:t>
            </w:r>
            <w:r>
              <w:rPr>
                <w:rFonts w:hint="eastAsia" w:ascii="仿宋" w:hAnsi="仿宋" w:eastAsia="仿宋" w:cs="仿宋"/>
                <w:bCs/>
                <w:kern w:val="0"/>
                <w:sz w:val="24"/>
                <w:szCs w:val="24"/>
              </w:rPr>
              <w:t>≥</w:t>
            </w:r>
            <w:r>
              <w:rPr>
                <w:rFonts w:hint="eastAsia" w:ascii="仿宋" w:hAnsi="仿宋" w:eastAsia="仿宋" w:cs="仿宋"/>
                <w:bCs/>
                <w:kern w:val="0"/>
                <w:sz w:val="24"/>
                <w:szCs w:val="24"/>
                <w:lang w:val="en-US" w:eastAsia="zh-CN"/>
              </w:rPr>
              <w:t>2次</w:t>
            </w:r>
            <w:r>
              <w:rPr>
                <w:rFonts w:hint="eastAsia" w:ascii="仿宋" w:hAnsi="仿宋" w:eastAsia="仿宋" w:cs="仿宋"/>
                <w:bCs/>
                <w:kern w:val="0"/>
                <w:sz w:val="24"/>
                <w:szCs w:val="24"/>
                <w:lang w:eastAsia="zh-CN"/>
              </w:rPr>
              <w:t>；</w:t>
            </w:r>
            <w:r>
              <w:rPr>
                <w:rFonts w:hint="eastAsia" w:ascii="仿宋" w:hAnsi="仿宋" w:eastAsia="仿宋" w:cs="仿宋"/>
                <w:bCs/>
                <w:kern w:val="0"/>
                <w:sz w:val="24"/>
                <w:szCs w:val="24"/>
                <w:lang w:val="en-US" w:eastAsia="zh-CN"/>
              </w:rPr>
              <w:t>后期根据要求进行制作，制作时间≤1天。</w:t>
            </w:r>
          </w:p>
        </w:tc>
        <w:tc>
          <w:tcPr>
            <w:tcW w:w="10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项</w:t>
            </w:r>
          </w:p>
        </w:tc>
        <w:tc>
          <w:tcPr>
            <w:tcW w:w="9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1</w:t>
            </w:r>
          </w:p>
        </w:tc>
      </w:tr>
    </w:tbl>
    <w:p>
      <w:pPr>
        <w:ind w:firstLine="482" w:firstLineChars="200"/>
        <w:rPr>
          <w:rFonts w:hint="eastAsia" w:ascii="仿宋" w:hAnsi="仿宋" w:eastAsia="仿宋"/>
          <w:b/>
          <w:sz w:val="24"/>
          <w:szCs w:val="24"/>
          <w:lang w:val="en-US" w:eastAsia="zh-CN"/>
        </w:rPr>
      </w:pPr>
    </w:p>
    <w:p>
      <w:pPr>
        <w:pStyle w:val="2"/>
        <w:rPr>
          <w:rFonts w:hint="eastAsia" w:ascii="仿宋" w:hAnsi="仿宋" w:eastAsia="仿宋"/>
          <w:b/>
          <w:sz w:val="24"/>
          <w:szCs w:val="24"/>
          <w:lang w:val="en-US" w:eastAsia="zh-CN"/>
        </w:rPr>
      </w:pPr>
    </w:p>
    <w:p>
      <w:pPr>
        <w:rPr>
          <w:rFonts w:hint="eastAsia" w:ascii="仿宋" w:hAnsi="仿宋" w:eastAsia="仿宋"/>
          <w:b/>
          <w:sz w:val="24"/>
          <w:szCs w:val="24"/>
          <w:lang w:val="en-US" w:eastAsia="zh-CN"/>
        </w:rPr>
      </w:pPr>
    </w:p>
    <w:p>
      <w:pPr>
        <w:pStyle w:val="2"/>
        <w:rPr>
          <w:rFonts w:hint="eastAsia" w:ascii="仿宋" w:hAnsi="仿宋" w:eastAsia="仿宋"/>
          <w:b/>
          <w:sz w:val="24"/>
          <w:szCs w:val="24"/>
          <w:lang w:val="en-US" w:eastAsia="zh-CN"/>
        </w:rPr>
      </w:pPr>
    </w:p>
    <w:p>
      <w:pPr>
        <w:rPr>
          <w:rFonts w:hint="eastAsia" w:ascii="仿宋" w:hAnsi="仿宋" w:eastAsia="仿宋"/>
          <w:b/>
          <w:sz w:val="24"/>
          <w:szCs w:val="24"/>
          <w:lang w:val="en-US" w:eastAsia="zh-CN"/>
        </w:rPr>
      </w:pPr>
    </w:p>
    <w:p>
      <w:pPr>
        <w:pStyle w:val="2"/>
        <w:rPr>
          <w:rFonts w:hint="eastAsia" w:ascii="仿宋" w:hAnsi="仿宋" w:eastAsia="仿宋"/>
          <w:b/>
          <w:sz w:val="24"/>
          <w:szCs w:val="24"/>
          <w:lang w:val="en-US" w:eastAsia="zh-CN"/>
        </w:rPr>
      </w:pPr>
    </w:p>
    <w:p>
      <w:pPr>
        <w:rPr>
          <w:rFonts w:hint="eastAsia" w:ascii="仿宋" w:hAnsi="仿宋" w:eastAsia="仿宋"/>
          <w:b/>
          <w:sz w:val="24"/>
          <w:szCs w:val="24"/>
          <w:lang w:val="en-US" w:eastAsia="zh-CN"/>
        </w:rPr>
      </w:pPr>
    </w:p>
    <w:p>
      <w:pPr>
        <w:pStyle w:val="2"/>
        <w:rPr>
          <w:rFonts w:hint="eastAsia" w:ascii="仿宋" w:hAnsi="仿宋" w:eastAsia="仿宋"/>
          <w:b/>
          <w:sz w:val="24"/>
          <w:szCs w:val="24"/>
          <w:lang w:val="en-US" w:eastAsia="zh-CN"/>
        </w:rPr>
      </w:pPr>
    </w:p>
    <w:p>
      <w:pPr>
        <w:rPr>
          <w:rFonts w:hint="eastAsia" w:ascii="仿宋" w:hAnsi="仿宋" w:eastAsia="仿宋"/>
          <w:b/>
          <w:sz w:val="24"/>
          <w:szCs w:val="24"/>
          <w:lang w:val="en-US" w:eastAsia="zh-CN"/>
        </w:rPr>
      </w:pPr>
    </w:p>
    <w:p>
      <w:pPr>
        <w:pStyle w:val="2"/>
        <w:rPr>
          <w:rFonts w:hint="eastAsia" w:ascii="仿宋" w:hAnsi="仿宋" w:eastAsia="仿宋"/>
          <w:b/>
          <w:sz w:val="24"/>
          <w:szCs w:val="24"/>
          <w:lang w:val="en-US" w:eastAsia="zh-CN"/>
        </w:rPr>
      </w:pPr>
    </w:p>
    <w:p>
      <w:pPr>
        <w:rPr>
          <w:rFonts w:hint="eastAsia" w:ascii="仿宋" w:hAnsi="仿宋" w:eastAsia="仿宋"/>
          <w:b/>
          <w:sz w:val="24"/>
          <w:szCs w:val="24"/>
          <w:lang w:val="en-US" w:eastAsia="zh-CN"/>
        </w:rPr>
      </w:pPr>
    </w:p>
    <w:p>
      <w:pPr>
        <w:pStyle w:val="2"/>
        <w:rPr>
          <w:rFonts w:hint="eastAsia" w:ascii="仿宋" w:hAnsi="仿宋" w:eastAsia="仿宋"/>
          <w:b/>
          <w:sz w:val="24"/>
          <w:szCs w:val="24"/>
          <w:lang w:val="en-US" w:eastAsia="zh-CN"/>
        </w:rPr>
      </w:pPr>
    </w:p>
    <w:p>
      <w:pPr>
        <w:rPr>
          <w:rFonts w:hint="eastAsia" w:ascii="仿宋" w:hAnsi="仿宋" w:eastAsia="仿宋"/>
          <w:b/>
          <w:sz w:val="24"/>
          <w:szCs w:val="24"/>
          <w:lang w:val="en-US" w:eastAsia="zh-CN"/>
        </w:rPr>
      </w:pPr>
    </w:p>
    <w:p>
      <w:pPr>
        <w:pStyle w:val="2"/>
        <w:rPr>
          <w:rFonts w:hint="eastAsia" w:ascii="仿宋" w:hAnsi="仿宋" w:eastAsia="仿宋"/>
          <w:b/>
          <w:sz w:val="24"/>
          <w:szCs w:val="24"/>
          <w:lang w:val="en-US" w:eastAsia="zh-CN"/>
        </w:rPr>
      </w:pPr>
    </w:p>
    <w:p>
      <w:pPr>
        <w:rPr>
          <w:rFonts w:hint="eastAsia" w:ascii="仿宋" w:hAnsi="仿宋" w:eastAsia="仿宋"/>
          <w:b/>
          <w:sz w:val="24"/>
          <w:szCs w:val="24"/>
          <w:lang w:val="en-US" w:eastAsia="zh-CN"/>
        </w:rPr>
      </w:pPr>
    </w:p>
    <w:p>
      <w:pPr>
        <w:pStyle w:val="2"/>
        <w:rPr>
          <w:rFonts w:hint="eastAsia" w:ascii="仿宋" w:hAnsi="仿宋" w:eastAsia="仿宋"/>
          <w:b/>
          <w:sz w:val="24"/>
          <w:szCs w:val="24"/>
          <w:lang w:val="en-US" w:eastAsia="zh-CN"/>
        </w:rPr>
      </w:pPr>
    </w:p>
    <w:p>
      <w:pPr>
        <w:rPr>
          <w:rFonts w:hint="eastAsia" w:ascii="仿宋" w:hAnsi="仿宋" w:eastAsia="仿宋"/>
          <w:b/>
          <w:sz w:val="24"/>
          <w:szCs w:val="24"/>
          <w:lang w:val="en-US" w:eastAsia="zh-CN"/>
        </w:rPr>
      </w:pPr>
    </w:p>
    <w:p>
      <w:pPr>
        <w:pStyle w:val="2"/>
        <w:rPr>
          <w:rFonts w:hint="eastAsia" w:ascii="仿宋" w:hAnsi="仿宋" w:eastAsia="仿宋"/>
          <w:b/>
          <w:sz w:val="24"/>
          <w:szCs w:val="24"/>
          <w:lang w:val="en-US" w:eastAsia="zh-CN"/>
        </w:rPr>
      </w:pPr>
    </w:p>
    <w:p>
      <w:pPr>
        <w:rPr>
          <w:rFonts w:hint="eastAsia"/>
          <w:lang w:val="en-US" w:eastAsia="zh-CN"/>
        </w:rPr>
      </w:pPr>
    </w:p>
    <w:p>
      <w:pPr>
        <w:numPr>
          <w:ilvl w:val="0"/>
          <w:numId w:val="2"/>
        </w:numPr>
        <w:ind w:left="0" w:leftChars="0" w:firstLine="0" w:firstLineChars="0"/>
        <w:rPr>
          <w:rFonts w:hint="eastAsia"/>
          <w:lang w:val="en-US" w:eastAsia="zh-CN"/>
        </w:rPr>
      </w:pPr>
      <w:r>
        <w:rPr>
          <w:rFonts w:hint="eastAsia" w:ascii="仿宋" w:hAnsi="仿宋" w:eastAsia="仿宋"/>
          <w:b/>
          <w:sz w:val="24"/>
          <w:szCs w:val="24"/>
          <w:lang w:val="en-US" w:eastAsia="zh-CN"/>
        </w:rPr>
        <w:t>报价</w:t>
      </w:r>
    </w:p>
    <w:tbl>
      <w:tblPr>
        <w:tblStyle w:val="9"/>
        <w:tblW w:w="8333" w:type="dxa"/>
        <w:tblInd w:w="0" w:type="dxa"/>
        <w:tblLayout w:type="fixed"/>
        <w:tblCellMar>
          <w:top w:w="0" w:type="dxa"/>
          <w:left w:w="0" w:type="dxa"/>
          <w:bottom w:w="0" w:type="dxa"/>
          <w:right w:w="0" w:type="dxa"/>
        </w:tblCellMar>
      </w:tblPr>
      <w:tblGrid>
        <w:gridCol w:w="420"/>
        <w:gridCol w:w="1400"/>
        <w:gridCol w:w="1117"/>
        <w:gridCol w:w="627"/>
        <w:gridCol w:w="589"/>
        <w:gridCol w:w="964"/>
        <w:gridCol w:w="3216"/>
      </w:tblGrid>
      <w:tr>
        <w:tblPrEx>
          <w:tblLayout w:type="fixed"/>
          <w:tblCellMar>
            <w:top w:w="0" w:type="dxa"/>
            <w:left w:w="0" w:type="dxa"/>
            <w:bottom w:w="0" w:type="dxa"/>
            <w:right w:w="0" w:type="dxa"/>
          </w:tblCellMar>
        </w:tblPrEx>
        <w:trPr>
          <w:trHeight w:val="1239"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00" w:lineRule="exact"/>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序号</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00" w:lineRule="exact"/>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服务项目</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00" w:lineRule="exact"/>
              <w:jc w:val="center"/>
              <w:textAlignment w:val="center"/>
              <w:rPr>
                <w:rFonts w:hint="eastAsia" w:ascii="仿宋" w:hAnsi="仿宋" w:eastAsia="仿宋" w:cs="仿宋"/>
                <w:b/>
                <w:bCs/>
                <w:color w:val="000000"/>
                <w:kern w:val="0"/>
                <w:sz w:val="24"/>
                <w:szCs w:val="24"/>
                <w:lang w:eastAsia="zh-CN" w:bidi="ar"/>
              </w:rPr>
            </w:pPr>
            <w:r>
              <w:rPr>
                <w:rFonts w:hint="eastAsia" w:ascii="仿宋" w:hAnsi="仿宋" w:eastAsia="仿宋" w:cs="仿宋"/>
                <w:b/>
                <w:bCs/>
                <w:color w:val="000000"/>
                <w:kern w:val="0"/>
                <w:sz w:val="24"/>
                <w:szCs w:val="24"/>
                <w:lang w:eastAsia="zh-CN" w:bidi="ar"/>
              </w:rPr>
              <w:t>单价</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00" w:lineRule="exact"/>
              <w:jc w:val="center"/>
              <w:textAlignment w:val="center"/>
              <w:rPr>
                <w:rFonts w:hint="eastAsia" w:ascii="仿宋" w:hAnsi="仿宋" w:eastAsia="仿宋" w:cs="仿宋"/>
                <w:b/>
                <w:bCs/>
                <w:color w:val="000000"/>
                <w:kern w:val="0"/>
                <w:sz w:val="24"/>
                <w:szCs w:val="24"/>
                <w:lang w:eastAsia="zh-CN" w:bidi="ar"/>
              </w:rPr>
            </w:pPr>
            <w:r>
              <w:rPr>
                <w:rFonts w:hint="eastAsia" w:ascii="仿宋" w:hAnsi="仿宋" w:eastAsia="仿宋" w:cs="仿宋"/>
                <w:b/>
                <w:bCs/>
                <w:color w:val="000000"/>
                <w:kern w:val="0"/>
                <w:sz w:val="24"/>
                <w:szCs w:val="24"/>
                <w:lang w:eastAsia="zh-CN" w:bidi="ar"/>
              </w:rPr>
              <w:t>单位</w:t>
            </w:r>
          </w:p>
        </w:tc>
        <w:tc>
          <w:tcPr>
            <w:tcW w:w="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00" w:lineRule="exact"/>
              <w:jc w:val="center"/>
              <w:textAlignment w:val="center"/>
              <w:rPr>
                <w:rFonts w:hint="eastAsia" w:ascii="仿宋" w:hAnsi="仿宋" w:eastAsia="仿宋" w:cs="仿宋"/>
                <w:b/>
                <w:bCs/>
                <w:color w:val="000000"/>
                <w:kern w:val="0"/>
                <w:sz w:val="24"/>
                <w:szCs w:val="24"/>
                <w:lang w:eastAsia="zh-CN" w:bidi="ar"/>
              </w:rPr>
            </w:pPr>
            <w:r>
              <w:rPr>
                <w:rFonts w:hint="eastAsia" w:ascii="仿宋" w:hAnsi="仿宋" w:eastAsia="仿宋" w:cs="仿宋"/>
                <w:b/>
                <w:bCs/>
                <w:color w:val="000000"/>
                <w:kern w:val="0"/>
                <w:sz w:val="24"/>
                <w:szCs w:val="24"/>
                <w:lang w:eastAsia="zh-CN" w:bidi="ar"/>
              </w:rPr>
              <w:t>数量</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00" w:lineRule="exact"/>
              <w:jc w:val="center"/>
              <w:textAlignment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报价</w:t>
            </w:r>
            <w:r>
              <w:rPr>
                <w:rFonts w:hint="eastAsia" w:ascii="仿宋" w:hAnsi="仿宋" w:eastAsia="仿宋" w:cs="仿宋"/>
                <w:b/>
                <w:bCs/>
                <w:color w:val="000000"/>
                <w:kern w:val="0"/>
                <w:sz w:val="24"/>
                <w:szCs w:val="24"/>
                <w:lang w:bidi="ar"/>
              </w:rPr>
              <w:t>（元）</w:t>
            </w:r>
          </w:p>
        </w:tc>
        <w:tc>
          <w:tcPr>
            <w:tcW w:w="3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00" w:lineRule="exact"/>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规格说明</w:t>
            </w:r>
          </w:p>
        </w:tc>
      </w:tr>
      <w:tr>
        <w:tblPrEx>
          <w:tblLayout w:type="fixed"/>
          <w:tblCellMar>
            <w:top w:w="0" w:type="dxa"/>
            <w:left w:w="0" w:type="dxa"/>
            <w:bottom w:w="0" w:type="dxa"/>
            <w:right w:w="0" w:type="dxa"/>
          </w:tblCellMar>
        </w:tblPrEx>
        <w:trPr>
          <w:trHeight w:val="1492"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jc w:val="center"/>
              <w:rPr>
                <w:rFonts w:hint="eastAsia" w:ascii="仿宋" w:hAnsi="仿宋" w:eastAsia="仿宋" w:cs="仿宋"/>
                <w:sz w:val="24"/>
                <w:szCs w:val="24"/>
              </w:rPr>
            </w:pPr>
            <w:r>
              <w:rPr>
                <w:rFonts w:hint="eastAsia" w:ascii="仿宋" w:hAnsi="仿宋" w:eastAsia="仿宋" w:cs="仿宋"/>
                <w:kern w:val="0"/>
                <w:sz w:val="24"/>
                <w:szCs w:val="24"/>
                <w:lang w:val="en-US" w:eastAsia="zh-CN"/>
              </w:rPr>
              <w:t>省赛初赛指导</w:t>
            </w:r>
            <w:r>
              <w:rPr>
                <w:rFonts w:hint="eastAsia" w:ascii="仿宋" w:hAnsi="仿宋" w:eastAsia="仿宋" w:cs="仿宋"/>
                <w:kern w:val="0"/>
                <w:sz w:val="24"/>
                <w:szCs w:val="24"/>
              </w:rPr>
              <w:t>服务</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仿宋"/>
                <w:color w:val="000000"/>
                <w:sz w:val="24"/>
                <w:szCs w:val="24"/>
                <w:lang w:val="en-US" w:eastAsia="zh-CN"/>
              </w:rPr>
            </w:pPr>
            <w:r>
              <w:rPr>
                <w:rFonts w:hint="eastAsia" w:ascii="宋体" w:hAnsi="宋体" w:eastAsia="宋体" w:cs="宋体"/>
                <w:color w:val="000000"/>
                <w:sz w:val="24"/>
                <w:szCs w:val="24"/>
                <w:lang w:val="en-US" w:eastAsia="zh-CN"/>
              </w:rPr>
              <w:t>≤</w:t>
            </w:r>
            <w:r>
              <w:rPr>
                <w:rFonts w:hint="eastAsia" w:ascii="仿宋" w:hAnsi="仿宋" w:eastAsia="仿宋" w:cs="仿宋"/>
                <w:color w:val="000000"/>
                <w:sz w:val="24"/>
                <w:szCs w:val="24"/>
                <w:lang w:val="en-US" w:eastAsia="zh-CN"/>
              </w:rPr>
              <w:t>10000</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队</w:t>
            </w:r>
          </w:p>
        </w:tc>
        <w:tc>
          <w:tcPr>
            <w:tcW w:w="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w:t>
            </w:r>
          </w:p>
        </w:tc>
        <w:tc>
          <w:tcPr>
            <w:tcW w:w="96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 xml:space="preserve"> </w:t>
            </w:r>
          </w:p>
        </w:tc>
        <w:tc>
          <w:tcPr>
            <w:tcW w:w="321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仿宋" w:hAnsi="仿宋" w:eastAsia="仿宋" w:cs="仿宋"/>
                <w:sz w:val="24"/>
                <w:szCs w:val="24"/>
                <w:lang w:eastAsia="zh-CN"/>
              </w:rPr>
            </w:pPr>
            <w:r>
              <w:rPr>
                <w:rFonts w:hint="eastAsia" w:ascii="仿宋" w:hAnsi="仿宋" w:eastAsia="仿宋" w:cs="仿宋"/>
                <w:color w:val="000000"/>
                <w:kern w:val="0"/>
                <w:sz w:val="24"/>
                <w:szCs w:val="24"/>
                <w:lang w:val="en-US" w:eastAsia="zh-CN" w:bidi="ar-SA"/>
              </w:rPr>
              <w:t>专家指导参赛选手对初赛作品反复打磨。</w:t>
            </w:r>
          </w:p>
        </w:tc>
      </w:tr>
      <w:tr>
        <w:tblPrEx>
          <w:tblLayout w:type="fixed"/>
          <w:tblCellMar>
            <w:top w:w="0" w:type="dxa"/>
            <w:left w:w="0" w:type="dxa"/>
            <w:bottom w:w="0" w:type="dxa"/>
            <w:right w:w="0" w:type="dxa"/>
          </w:tblCellMar>
        </w:tblPrEx>
        <w:trPr>
          <w:trHeight w:val="1162"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省赛主题班会拍摄</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仿宋"/>
                <w:color w:val="000000"/>
                <w:sz w:val="24"/>
                <w:szCs w:val="24"/>
                <w:lang w:val="en-US" w:eastAsia="zh-CN"/>
              </w:rPr>
            </w:pPr>
            <w:r>
              <w:rPr>
                <w:rFonts w:hint="eastAsia" w:ascii="宋体" w:hAnsi="宋体" w:eastAsia="宋体" w:cs="宋体"/>
                <w:color w:val="000000"/>
                <w:sz w:val="24"/>
                <w:szCs w:val="24"/>
                <w:lang w:val="en-US" w:eastAsia="zh-CN"/>
              </w:rPr>
              <w:t>≤</w:t>
            </w:r>
            <w:r>
              <w:rPr>
                <w:rFonts w:hint="eastAsia" w:ascii="仿宋" w:hAnsi="仿宋" w:eastAsia="仿宋" w:cs="仿宋"/>
                <w:color w:val="000000"/>
                <w:sz w:val="24"/>
                <w:szCs w:val="24"/>
                <w:lang w:val="en-US" w:eastAsia="zh-CN"/>
              </w:rPr>
              <w:t>5000</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队</w:t>
            </w:r>
          </w:p>
        </w:tc>
        <w:tc>
          <w:tcPr>
            <w:tcW w:w="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w:t>
            </w:r>
          </w:p>
        </w:tc>
        <w:tc>
          <w:tcPr>
            <w:tcW w:w="9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仿宋"/>
                <w:color w:val="000000"/>
                <w:sz w:val="24"/>
                <w:szCs w:val="24"/>
                <w:lang w:val="en-US" w:eastAsia="zh-CN"/>
              </w:rPr>
            </w:pPr>
          </w:p>
        </w:tc>
        <w:tc>
          <w:tcPr>
            <w:tcW w:w="3216"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聘请专业摄影团队录制1段实录视频，时长不超过40分钟。</w:t>
            </w:r>
          </w:p>
        </w:tc>
      </w:tr>
      <w:tr>
        <w:tblPrEx>
          <w:tblLayout w:type="fixed"/>
          <w:tblCellMar>
            <w:top w:w="0" w:type="dxa"/>
            <w:left w:w="0" w:type="dxa"/>
            <w:bottom w:w="0" w:type="dxa"/>
            <w:right w:w="0" w:type="dxa"/>
          </w:tblCellMar>
        </w:tblPrEx>
        <w:trPr>
          <w:trHeight w:val="1917"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kern w:val="0"/>
                <w:sz w:val="24"/>
                <w:szCs w:val="24"/>
                <w:lang w:val="en-US" w:eastAsia="zh-CN"/>
              </w:rPr>
              <w:t>省赛决赛指导</w:t>
            </w:r>
            <w:r>
              <w:rPr>
                <w:rFonts w:hint="eastAsia" w:ascii="仿宋" w:hAnsi="仿宋" w:eastAsia="仿宋" w:cs="仿宋"/>
                <w:kern w:val="0"/>
                <w:sz w:val="24"/>
                <w:szCs w:val="24"/>
              </w:rPr>
              <w:t>服务</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仿宋"/>
                <w:color w:val="000000"/>
                <w:sz w:val="24"/>
                <w:szCs w:val="24"/>
                <w:lang w:val="en-US" w:eastAsia="zh-CN"/>
              </w:rPr>
            </w:pPr>
            <w:r>
              <w:rPr>
                <w:rFonts w:hint="eastAsia" w:ascii="宋体" w:hAnsi="宋体" w:eastAsia="宋体" w:cs="宋体"/>
                <w:color w:val="000000"/>
                <w:sz w:val="24"/>
                <w:szCs w:val="24"/>
                <w:lang w:val="en-US" w:eastAsia="zh-CN"/>
              </w:rPr>
              <w:t>≤</w:t>
            </w:r>
            <w:r>
              <w:rPr>
                <w:rFonts w:hint="eastAsia" w:ascii="仿宋" w:hAnsi="仿宋" w:eastAsia="仿宋" w:cs="仿宋"/>
                <w:color w:val="000000"/>
                <w:sz w:val="24"/>
                <w:szCs w:val="24"/>
                <w:lang w:val="en-US" w:eastAsia="zh-CN"/>
              </w:rPr>
              <w:t>5000</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队</w:t>
            </w:r>
          </w:p>
        </w:tc>
        <w:tc>
          <w:tcPr>
            <w:tcW w:w="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w:t>
            </w:r>
          </w:p>
        </w:tc>
        <w:tc>
          <w:tcPr>
            <w:tcW w:w="9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仿宋"/>
                <w:color w:val="000000"/>
                <w:sz w:val="24"/>
                <w:szCs w:val="24"/>
                <w:lang w:val="en-US" w:eastAsia="zh-CN"/>
              </w:rPr>
            </w:pPr>
          </w:p>
        </w:tc>
        <w:tc>
          <w:tcPr>
            <w:tcW w:w="3216"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根据赛事要求，对决赛环节赛项进行训练，专家结合可能出现的情况进行指导。</w:t>
            </w:r>
          </w:p>
        </w:tc>
      </w:tr>
      <w:tr>
        <w:tblPrEx>
          <w:tblLayout w:type="fixed"/>
          <w:tblCellMar>
            <w:top w:w="0" w:type="dxa"/>
            <w:left w:w="0" w:type="dxa"/>
            <w:bottom w:w="0" w:type="dxa"/>
            <w:right w:w="0" w:type="dxa"/>
          </w:tblCellMar>
        </w:tblPrEx>
        <w:trPr>
          <w:trHeight w:val="667" w:hRule="atLeast"/>
        </w:trPr>
        <w:tc>
          <w:tcPr>
            <w:tcW w:w="18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仿宋"/>
                <w:color w:val="000000"/>
                <w:sz w:val="24"/>
                <w:szCs w:val="24"/>
                <w:lang w:val="en-US"/>
              </w:rPr>
            </w:pPr>
            <w:r>
              <w:rPr>
                <w:rFonts w:hint="eastAsia" w:ascii="仿宋" w:hAnsi="仿宋" w:eastAsia="仿宋" w:cs="仿宋"/>
                <w:color w:val="000000"/>
                <w:sz w:val="24"/>
                <w:szCs w:val="24"/>
                <w:lang w:val="en-US" w:eastAsia="zh-CN"/>
              </w:rPr>
              <w:t>合计（含税）</w:t>
            </w:r>
          </w:p>
        </w:tc>
        <w:tc>
          <w:tcPr>
            <w:tcW w:w="23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both"/>
              <w:textAlignment w:val="center"/>
              <w:rPr>
                <w:rFonts w:hint="default" w:ascii="仿宋" w:hAnsi="仿宋" w:eastAsia="仿宋" w:cs="仿宋"/>
                <w:color w:val="000000"/>
                <w:sz w:val="24"/>
                <w:szCs w:val="24"/>
                <w:lang w:val="en-US" w:eastAsia="zh-CN"/>
              </w:rPr>
            </w:pPr>
          </w:p>
        </w:tc>
        <w:tc>
          <w:tcPr>
            <w:tcW w:w="9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仿宋"/>
                <w:color w:val="000000"/>
                <w:sz w:val="24"/>
                <w:szCs w:val="24"/>
                <w:lang w:val="en-US"/>
              </w:rPr>
            </w:pPr>
          </w:p>
        </w:tc>
        <w:tc>
          <w:tcPr>
            <w:tcW w:w="3216"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lang w:val="en-US" w:eastAsia="zh-CN"/>
              </w:rPr>
            </w:pPr>
          </w:p>
        </w:tc>
      </w:tr>
    </w:tbl>
    <w:p>
      <w:pPr>
        <w:pStyle w:val="2"/>
        <w:rPr>
          <w:rFonts w:hint="default"/>
          <w:lang w:val="en-US" w:eastAsia="zh-CN"/>
        </w:rPr>
      </w:pPr>
    </w:p>
    <w:p>
      <w:pPr>
        <w:ind w:firstLine="482" w:firstLineChars="200"/>
        <w:rPr>
          <w:rFonts w:ascii="仿宋" w:hAnsi="仿宋" w:eastAsia="仿宋"/>
          <w:b/>
          <w:sz w:val="24"/>
          <w:szCs w:val="24"/>
        </w:rPr>
      </w:pPr>
      <w:r>
        <w:rPr>
          <w:rFonts w:hint="eastAsia" w:ascii="仿宋" w:hAnsi="仿宋" w:eastAsia="仿宋"/>
          <w:b/>
          <w:sz w:val="24"/>
          <w:szCs w:val="24"/>
          <w:lang w:val="en-US" w:eastAsia="zh-CN"/>
        </w:rPr>
        <w:t>五</w:t>
      </w:r>
      <w:r>
        <w:rPr>
          <w:rFonts w:hint="eastAsia" w:ascii="仿宋" w:hAnsi="仿宋" w:eastAsia="仿宋"/>
          <w:b/>
          <w:sz w:val="24"/>
          <w:szCs w:val="24"/>
        </w:rPr>
        <w:t>、报价要求</w:t>
      </w:r>
    </w:p>
    <w:p>
      <w:pPr>
        <w:ind w:firstLine="480" w:firstLineChars="200"/>
        <w:rPr>
          <w:rFonts w:ascii="仿宋" w:hAnsi="仿宋" w:eastAsia="仿宋"/>
          <w:bCs/>
          <w:color w:val="auto"/>
          <w:sz w:val="24"/>
          <w:szCs w:val="24"/>
        </w:rPr>
      </w:pPr>
      <w:r>
        <w:rPr>
          <w:rFonts w:hint="eastAsia" w:ascii="仿宋" w:hAnsi="仿宋" w:eastAsia="仿宋"/>
          <w:bCs/>
          <w:sz w:val="24"/>
          <w:szCs w:val="24"/>
        </w:rPr>
        <w:t>1、报价密封盖章后有效期内送到嘉庚大楼812总务处或北门门岗但需提前电话确定联系，因项目急需，报价有效期至</w:t>
      </w:r>
      <w:r>
        <w:rPr>
          <w:rFonts w:hint="eastAsia" w:ascii="仿宋" w:hAnsi="仿宋" w:eastAsia="仿宋"/>
          <w:bCs/>
          <w:color w:val="auto"/>
          <w:sz w:val="24"/>
          <w:szCs w:val="24"/>
        </w:rPr>
        <w:t>2022年</w:t>
      </w:r>
      <w:r>
        <w:rPr>
          <w:rFonts w:ascii="仿宋" w:hAnsi="仿宋" w:eastAsia="仿宋"/>
          <w:bCs/>
          <w:color w:val="auto"/>
          <w:sz w:val="24"/>
          <w:szCs w:val="24"/>
        </w:rPr>
        <w:t>5</w:t>
      </w:r>
      <w:r>
        <w:rPr>
          <w:rFonts w:hint="eastAsia" w:ascii="仿宋" w:hAnsi="仿宋" w:eastAsia="仿宋"/>
          <w:bCs/>
          <w:color w:val="auto"/>
          <w:sz w:val="24"/>
          <w:szCs w:val="24"/>
        </w:rPr>
        <w:t>月</w:t>
      </w:r>
      <w:r>
        <w:rPr>
          <w:rFonts w:hint="eastAsia" w:ascii="仿宋" w:hAnsi="仿宋" w:eastAsia="仿宋"/>
          <w:bCs/>
          <w:color w:val="auto"/>
          <w:sz w:val="24"/>
          <w:szCs w:val="24"/>
          <w:lang w:val="en-US" w:eastAsia="zh-CN"/>
        </w:rPr>
        <w:t>19日上午9点</w:t>
      </w:r>
      <w:r>
        <w:rPr>
          <w:rFonts w:hint="eastAsia" w:ascii="仿宋" w:hAnsi="仿宋" w:eastAsia="仿宋"/>
          <w:bCs/>
          <w:color w:val="auto"/>
          <w:sz w:val="24"/>
          <w:szCs w:val="24"/>
        </w:rPr>
        <w:t>，报价含税；</w:t>
      </w:r>
    </w:p>
    <w:p>
      <w:pPr>
        <w:ind w:firstLine="480" w:firstLineChars="200"/>
        <w:rPr>
          <w:rFonts w:hint="eastAsia" w:ascii="仿宋" w:hAnsi="仿宋" w:eastAsia="仿宋"/>
          <w:bCs/>
          <w:sz w:val="24"/>
          <w:szCs w:val="24"/>
          <w:lang w:val="en-US" w:eastAsia="zh-CN"/>
        </w:rPr>
      </w:pPr>
      <w:r>
        <w:rPr>
          <w:rFonts w:hint="eastAsia" w:ascii="仿宋" w:hAnsi="仿宋" w:eastAsia="仿宋"/>
          <w:bCs/>
          <w:sz w:val="24"/>
          <w:szCs w:val="24"/>
        </w:rPr>
        <w:t xml:space="preserve"> 2、报价文件封口未密封盖章及报价文件封面未写项目内容的全部为无效报价；</w:t>
      </w:r>
      <w:r>
        <w:rPr>
          <w:rFonts w:hint="eastAsia" w:ascii="仿宋" w:hAnsi="仿宋" w:eastAsia="仿宋"/>
          <w:bCs/>
          <w:sz w:val="24"/>
          <w:szCs w:val="24"/>
          <w:lang w:val="en-US" w:eastAsia="zh-CN"/>
        </w:rPr>
        <w:t xml:space="preserve"> </w:t>
      </w:r>
    </w:p>
    <w:p>
      <w:pPr>
        <w:pStyle w:val="2"/>
        <w:rPr>
          <w:rFonts w:hint="default"/>
          <w:lang w:val="en-US" w:eastAsia="zh-CN"/>
        </w:rPr>
      </w:pPr>
      <w:r>
        <w:rPr>
          <w:rFonts w:hint="eastAsia" w:ascii="仿宋" w:hAnsi="仿宋" w:eastAsia="仿宋"/>
          <w:bCs/>
          <w:sz w:val="24"/>
          <w:szCs w:val="24"/>
          <w:lang w:val="en-US" w:eastAsia="zh-CN"/>
        </w:rPr>
        <w:t xml:space="preserve">     3、不接受邮寄报价；</w:t>
      </w:r>
    </w:p>
    <w:p>
      <w:pPr>
        <w:ind w:firstLine="480" w:firstLineChars="200"/>
        <w:rPr>
          <w:rFonts w:hint="eastAsia" w:ascii="仿宋" w:hAnsi="仿宋" w:eastAsia="仿宋"/>
          <w:bCs/>
          <w:sz w:val="24"/>
          <w:szCs w:val="24"/>
        </w:rPr>
      </w:pPr>
      <w:r>
        <w:rPr>
          <w:rFonts w:hint="eastAsia" w:ascii="仿宋" w:hAnsi="仿宋" w:eastAsia="仿宋"/>
          <w:bCs/>
          <w:sz w:val="24"/>
          <w:szCs w:val="24"/>
        </w:rPr>
        <w:t>报价单位：</w:t>
      </w:r>
    </w:p>
    <w:p>
      <w:pPr>
        <w:pStyle w:val="2"/>
      </w:pPr>
    </w:p>
    <w:p>
      <w:pPr>
        <w:ind w:firstLine="480" w:firstLineChars="200"/>
        <w:rPr>
          <w:rFonts w:hint="eastAsia" w:ascii="仿宋" w:hAnsi="仿宋" w:eastAsia="仿宋"/>
          <w:bCs/>
          <w:sz w:val="24"/>
          <w:szCs w:val="24"/>
        </w:rPr>
      </w:pPr>
      <w:r>
        <w:rPr>
          <w:rFonts w:hint="eastAsia" w:ascii="仿宋" w:hAnsi="仿宋" w:eastAsia="仿宋"/>
          <w:bCs/>
          <w:sz w:val="24"/>
          <w:szCs w:val="24"/>
        </w:rPr>
        <w:t>联系人：</w:t>
      </w:r>
    </w:p>
    <w:p>
      <w:pPr>
        <w:pStyle w:val="2"/>
      </w:pPr>
    </w:p>
    <w:p>
      <w:pPr>
        <w:ind w:firstLine="480" w:firstLineChars="200"/>
        <w:rPr>
          <w:rFonts w:hint="eastAsia" w:ascii="仿宋" w:hAnsi="仿宋" w:eastAsia="仿宋"/>
          <w:bCs/>
          <w:sz w:val="24"/>
          <w:szCs w:val="24"/>
        </w:rPr>
      </w:pPr>
      <w:r>
        <w:rPr>
          <w:rFonts w:hint="eastAsia" w:ascii="仿宋" w:hAnsi="仿宋" w:eastAsia="仿宋"/>
          <w:bCs/>
          <w:sz w:val="24"/>
          <w:szCs w:val="24"/>
        </w:rPr>
        <w:t>联系电话：</w:t>
      </w:r>
    </w:p>
    <w:p>
      <w:pPr>
        <w:ind w:firstLine="480" w:firstLineChars="200"/>
        <w:rPr>
          <w:rFonts w:hint="eastAsia" w:ascii="仿宋" w:hAnsi="仿宋" w:eastAsia="仿宋"/>
          <w:bCs/>
          <w:sz w:val="24"/>
          <w:szCs w:val="24"/>
          <w:lang w:val="en-US" w:eastAsia="zh-CN"/>
        </w:rPr>
      </w:pPr>
      <w:r>
        <w:rPr>
          <w:rFonts w:hint="eastAsia" w:ascii="仿宋" w:hAnsi="仿宋" w:eastAsia="仿宋"/>
          <w:bCs/>
          <w:sz w:val="24"/>
          <w:szCs w:val="24"/>
          <w:lang w:val="en-US" w:eastAsia="zh-CN"/>
        </w:rPr>
        <w:t xml:space="preserve">                            集美工业学校</w:t>
      </w:r>
    </w:p>
    <w:p>
      <w:pPr>
        <w:pStyle w:val="2"/>
        <w:rPr>
          <w:rFonts w:hint="eastAsia"/>
          <w:lang w:val="en-US" w:eastAsia="zh-CN"/>
        </w:rPr>
      </w:pPr>
    </w:p>
    <w:p>
      <w:pPr>
        <w:ind w:firstLine="480" w:firstLineChars="200"/>
        <w:rPr>
          <w:rFonts w:hint="eastAsia" w:ascii="仿宋" w:hAnsi="仿宋" w:eastAsia="仿宋"/>
          <w:bCs/>
          <w:sz w:val="24"/>
          <w:szCs w:val="24"/>
          <w:lang w:val="en-US" w:eastAsia="zh-CN"/>
        </w:rPr>
      </w:pPr>
      <w:r>
        <w:rPr>
          <w:rFonts w:hint="eastAsia" w:ascii="仿宋" w:hAnsi="仿宋" w:eastAsia="仿宋"/>
          <w:bCs/>
          <w:sz w:val="24"/>
          <w:szCs w:val="24"/>
          <w:lang w:val="en-US" w:eastAsia="zh-CN"/>
        </w:rPr>
        <w:t xml:space="preserve">                            联系人：方维钦  7790922</w:t>
      </w:r>
    </w:p>
    <w:p>
      <w:pPr>
        <w:pStyle w:val="2"/>
        <w:rPr>
          <w:rFonts w:hint="eastAsia"/>
          <w:lang w:val="en-US" w:eastAsia="zh-CN"/>
        </w:rPr>
      </w:pPr>
    </w:p>
    <w:p>
      <w:pPr>
        <w:ind w:firstLine="480" w:firstLineChars="200"/>
        <w:rPr>
          <w:rFonts w:hint="eastAsia" w:ascii="仿宋" w:hAnsi="仿宋" w:eastAsia="仿宋"/>
          <w:bCs/>
          <w:sz w:val="24"/>
          <w:szCs w:val="24"/>
          <w:lang w:val="en-US" w:eastAsia="zh-CN"/>
        </w:rPr>
      </w:pPr>
      <w:r>
        <w:rPr>
          <w:rFonts w:hint="eastAsia" w:ascii="仿宋" w:hAnsi="仿宋" w:eastAsia="仿宋"/>
          <w:bCs/>
          <w:sz w:val="24"/>
          <w:szCs w:val="24"/>
          <w:lang w:val="en-US" w:eastAsia="zh-CN"/>
        </w:rPr>
        <w:t xml:space="preserve">                         技术联系人：黄老师 18250705912</w:t>
      </w:r>
    </w:p>
    <w:p>
      <w:pPr>
        <w:pStyle w:val="2"/>
        <w:rPr>
          <w:rFonts w:hint="default"/>
          <w:lang w:val="en-US" w:eastAsia="zh-CN"/>
        </w:rPr>
      </w:pPr>
    </w:p>
    <w:p>
      <w:pPr>
        <w:pStyle w:val="15"/>
        <w:spacing w:line="360" w:lineRule="auto"/>
        <w:ind w:firstLine="4560" w:firstLineChars="1900"/>
        <w:rPr>
          <w:rFonts w:hint="default" w:ascii="仿宋" w:hAnsi="仿宋" w:eastAsia="仿宋" w:cs="仿宋"/>
          <w:color w:val="000000"/>
          <w:kern w:val="0"/>
          <w:sz w:val="24"/>
          <w:szCs w:val="24"/>
          <w:lang w:val="en-US" w:eastAsia="zh-CN" w:bidi="ar-SA"/>
        </w:rPr>
      </w:pPr>
      <w:bookmarkStart w:id="0" w:name="_GoBack"/>
      <w:bookmarkEnd w:id="0"/>
      <w:r>
        <w:rPr>
          <w:rFonts w:hint="eastAsia" w:ascii="仿宋" w:hAnsi="仿宋" w:eastAsia="仿宋" w:cs="仿宋"/>
          <w:color w:val="000000"/>
          <w:kern w:val="0"/>
          <w:sz w:val="24"/>
          <w:szCs w:val="24"/>
          <w:lang w:val="en-US" w:eastAsia="zh-CN" w:bidi="ar-SA"/>
        </w:rPr>
        <w:t>2022年5月13日</w:t>
      </w:r>
    </w:p>
    <w:sectPr>
      <w:pgSz w:w="11906" w:h="16838"/>
      <w:pgMar w:top="1270" w:right="1800" w:bottom="1440" w:left="1800" w:header="851" w:footer="992" w:gutter="0"/>
      <w:pgBorders>
        <w:top w:val="none" w:sz="0" w:space="0"/>
        <w:left w:val="none" w:sz="0" w:space="0"/>
        <w:bottom w:val="none" w:sz="0" w:space="0"/>
        <w:right w:val="none" w:sz="0" w:space="0"/>
      </w:pgBorders>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简体">
    <w:altName w:val="Arial Unicode MS"/>
    <w:panose1 w:val="03000509000000000000"/>
    <w:charset w:val="86"/>
    <w:family w:val="swiss"/>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148D6"/>
    <w:multiLevelType w:val="singleLevel"/>
    <w:tmpl w:val="261148D6"/>
    <w:lvl w:ilvl="0" w:tentative="0">
      <w:start w:val="1"/>
      <w:numFmt w:val="decimal"/>
      <w:lvlText w:val="%1."/>
      <w:lvlJc w:val="left"/>
      <w:pPr>
        <w:tabs>
          <w:tab w:val="left" w:pos="312"/>
        </w:tabs>
      </w:pPr>
    </w:lvl>
  </w:abstractNum>
  <w:abstractNum w:abstractNumId="1">
    <w:nsid w:val="70AFD09E"/>
    <w:multiLevelType w:val="singleLevel"/>
    <w:tmpl w:val="70AFD09E"/>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2AF"/>
    <w:rsid w:val="00056E84"/>
    <w:rsid w:val="002816ED"/>
    <w:rsid w:val="00324B60"/>
    <w:rsid w:val="003C5213"/>
    <w:rsid w:val="003E13D1"/>
    <w:rsid w:val="007B6F7C"/>
    <w:rsid w:val="00A76AA1"/>
    <w:rsid w:val="00BF535F"/>
    <w:rsid w:val="00C050FB"/>
    <w:rsid w:val="00C229C4"/>
    <w:rsid w:val="00D362AF"/>
    <w:rsid w:val="00D558A5"/>
    <w:rsid w:val="00D92324"/>
    <w:rsid w:val="00F225E5"/>
    <w:rsid w:val="00F814B6"/>
    <w:rsid w:val="04E9081C"/>
    <w:rsid w:val="05F13D85"/>
    <w:rsid w:val="06C44794"/>
    <w:rsid w:val="0B7F5992"/>
    <w:rsid w:val="1166067A"/>
    <w:rsid w:val="1206262D"/>
    <w:rsid w:val="137A63BB"/>
    <w:rsid w:val="14C5695A"/>
    <w:rsid w:val="14E3527A"/>
    <w:rsid w:val="15C92370"/>
    <w:rsid w:val="171D3754"/>
    <w:rsid w:val="17C52CBF"/>
    <w:rsid w:val="18361280"/>
    <w:rsid w:val="1D986C23"/>
    <w:rsid w:val="1E0016CD"/>
    <w:rsid w:val="1FA10FA8"/>
    <w:rsid w:val="1FDB538C"/>
    <w:rsid w:val="20D81558"/>
    <w:rsid w:val="219600FC"/>
    <w:rsid w:val="234B3D3F"/>
    <w:rsid w:val="245D6BA2"/>
    <w:rsid w:val="278D3A34"/>
    <w:rsid w:val="2A2243A3"/>
    <w:rsid w:val="2A3250FB"/>
    <w:rsid w:val="2B44447A"/>
    <w:rsid w:val="2B784B88"/>
    <w:rsid w:val="2D5B593E"/>
    <w:rsid w:val="322E6526"/>
    <w:rsid w:val="3D505F12"/>
    <w:rsid w:val="495B6F23"/>
    <w:rsid w:val="49C218E3"/>
    <w:rsid w:val="4DD75B58"/>
    <w:rsid w:val="5083261C"/>
    <w:rsid w:val="50A54257"/>
    <w:rsid w:val="51213FB8"/>
    <w:rsid w:val="53B41B96"/>
    <w:rsid w:val="54344511"/>
    <w:rsid w:val="54DC300A"/>
    <w:rsid w:val="597D4C6F"/>
    <w:rsid w:val="5B685C75"/>
    <w:rsid w:val="5BD258D7"/>
    <w:rsid w:val="5D6344DE"/>
    <w:rsid w:val="5E590101"/>
    <w:rsid w:val="61131B2D"/>
    <w:rsid w:val="654B6159"/>
    <w:rsid w:val="6AA27100"/>
    <w:rsid w:val="6B07477B"/>
    <w:rsid w:val="6E643522"/>
    <w:rsid w:val="71BD4F40"/>
    <w:rsid w:val="77BF227E"/>
    <w:rsid w:val="79C43E0C"/>
    <w:rsid w:val="7A111DDD"/>
    <w:rsid w:val="7C9B29AB"/>
    <w:rsid w:val="7E8B4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8"/>
    <w:qFormat/>
    <w:uiPriority w:val="9"/>
    <w:pPr>
      <w:keepNext/>
      <w:keepLines/>
      <w:spacing w:before="100" w:beforeAutospacing="1" w:after="100" w:afterAutospacing="1"/>
      <w:outlineLvl w:val="0"/>
    </w:pPr>
    <w:rPr>
      <w:rFonts w:ascii="宋体" w:hAnsi="宋体" w:eastAsia="宋体" w:cs="宋体"/>
      <w:b/>
      <w:bCs/>
      <w:kern w:val="44"/>
      <w:sz w:val="32"/>
      <w:szCs w:val="32"/>
    </w:rPr>
  </w:style>
  <w:style w:type="paragraph" w:styleId="4">
    <w:name w:val="heading 2"/>
    <w:basedOn w:val="1"/>
    <w:next w:val="1"/>
    <w:link w:val="14"/>
    <w:unhideWhenUsed/>
    <w:qFormat/>
    <w:uiPriority w:val="9"/>
    <w:pPr>
      <w:keepNext/>
      <w:keepLines/>
      <w:spacing w:before="100" w:beforeAutospacing="1" w:after="100" w:afterAutospacing="1"/>
      <w:outlineLvl w:val="1"/>
    </w:pPr>
    <w:rPr>
      <w:rFonts w:ascii="宋体" w:hAnsi="宋体" w:eastAsia="宋体" w:cs="宋体"/>
      <w:b/>
      <w:bCs/>
      <w:sz w:val="24"/>
      <w:szCs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semiHidden/>
    <w:unhideWhenUsed/>
    <w:qFormat/>
    <w:uiPriority w:val="99"/>
    <w:pPr>
      <w:spacing w:after="120" w:afterLines="0" w:afterAutospacing="0"/>
    </w:pPr>
  </w:style>
  <w:style w:type="paragraph" w:styleId="5">
    <w:name w:val="Balloon Text"/>
    <w:basedOn w:val="1"/>
    <w:link w:val="21"/>
    <w:semiHidden/>
    <w:unhideWhenUsed/>
    <w:qFormat/>
    <w:uiPriority w:val="99"/>
    <w:rPr>
      <w:sz w:val="18"/>
      <w:szCs w:val="18"/>
    </w:rPr>
  </w:style>
  <w:style w:type="paragraph" w:styleId="6">
    <w:name w:val="footer"/>
    <w:basedOn w:val="1"/>
    <w:link w:val="17"/>
    <w:semiHidden/>
    <w:unhideWhenUsed/>
    <w:qFormat/>
    <w:uiPriority w:val="99"/>
    <w:pPr>
      <w:tabs>
        <w:tab w:val="center" w:pos="4153"/>
        <w:tab w:val="right" w:pos="8306"/>
      </w:tabs>
      <w:snapToGrid w:val="0"/>
      <w:jc w:val="left"/>
    </w:pPr>
    <w:rPr>
      <w:sz w:val="18"/>
      <w:szCs w:val="18"/>
    </w:rPr>
  </w:style>
  <w:style w:type="paragraph" w:styleId="7">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w:basedOn w:val="2"/>
    <w:unhideWhenUsed/>
    <w:qFormat/>
    <w:uiPriority w:val="99"/>
    <w:pPr>
      <w:ind w:firstLine="420" w:firstLineChars="100"/>
    </w:pPr>
    <w:rPr>
      <w:rFonts w:ascii="Calibri" w:hAnsi="Calibri" w:eastAsia="宋体"/>
      <w:kern w:val="0"/>
      <w:sz w:val="20"/>
      <w:szCs w:val="20"/>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2">
    <w:name w:val="FollowedHyperlink"/>
    <w:basedOn w:val="11"/>
    <w:semiHidden/>
    <w:unhideWhenUsed/>
    <w:qFormat/>
    <w:uiPriority w:val="99"/>
    <w:rPr>
      <w:color w:val="0066CC"/>
      <w:u w:val="none"/>
    </w:rPr>
  </w:style>
  <w:style w:type="character" w:styleId="13">
    <w:name w:val="Hyperlink"/>
    <w:basedOn w:val="11"/>
    <w:semiHidden/>
    <w:unhideWhenUsed/>
    <w:uiPriority w:val="99"/>
    <w:rPr>
      <w:color w:val="0066CC"/>
      <w:u w:val="none"/>
    </w:rPr>
  </w:style>
  <w:style w:type="character" w:customStyle="1" w:styleId="14">
    <w:name w:val="标题 2 Char"/>
    <w:basedOn w:val="11"/>
    <w:link w:val="4"/>
    <w:qFormat/>
    <w:uiPriority w:val="9"/>
    <w:rPr>
      <w:rFonts w:ascii="宋体" w:hAnsi="宋体" w:eastAsia="宋体" w:cs="宋体"/>
      <w:b/>
      <w:bCs/>
      <w:sz w:val="24"/>
      <w:szCs w:val="28"/>
    </w:rPr>
  </w:style>
  <w:style w:type="paragraph" w:customStyle="1" w:styleId="15">
    <w:name w:val="Fließtext"/>
    <w:basedOn w:val="1"/>
    <w:qFormat/>
    <w:uiPriority w:val="0"/>
    <w:pPr>
      <w:overflowPunct w:val="0"/>
      <w:autoSpaceDE w:val="0"/>
      <w:autoSpaceDN w:val="0"/>
      <w:adjustRightInd w:val="0"/>
      <w:textAlignment w:val="baseline"/>
    </w:pPr>
    <w:rPr>
      <w:kern w:val="28"/>
      <w:szCs w:val="20"/>
    </w:rPr>
  </w:style>
  <w:style w:type="character" w:customStyle="1" w:styleId="16">
    <w:name w:val="页眉 Char"/>
    <w:basedOn w:val="11"/>
    <w:link w:val="7"/>
    <w:semiHidden/>
    <w:qFormat/>
    <w:uiPriority w:val="99"/>
    <w:rPr>
      <w:sz w:val="18"/>
      <w:szCs w:val="18"/>
    </w:rPr>
  </w:style>
  <w:style w:type="character" w:customStyle="1" w:styleId="17">
    <w:name w:val="页脚 Char"/>
    <w:basedOn w:val="11"/>
    <w:link w:val="6"/>
    <w:semiHidden/>
    <w:qFormat/>
    <w:uiPriority w:val="99"/>
    <w:rPr>
      <w:sz w:val="18"/>
      <w:szCs w:val="18"/>
    </w:rPr>
  </w:style>
  <w:style w:type="character" w:customStyle="1" w:styleId="18">
    <w:name w:val="标题 1 Char"/>
    <w:basedOn w:val="11"/>
    <w:link w:val="3"/>
    <w:qFormat/>
    <w:uiPriority w:val="9"/>
    <w:rPr>
      <w:rFonts w:ascii="宋体" w:hAnsi="宋体" w:eastAsia="宋体" w:cs="宋体"/>
      <w:b/>
      <w:bCs/>
      <w:kern w:val="44"/>
      <w:sz w:val="32"/>
      <w:szCs w:val="32"/>
    </w:rPr>
  </w:style>
  <w:style w:type="paragraph" w:styleId="19">
    <w:name w:val="List Paragraph"/>
    <w:basedOn w:val="1"/>
    <w:qFormat/>
    <w:uiPriority w:val="34"/>
    <w:pPr>
      <w:ind w:firstLine="420" w:firstLineChars="200"/>
    </w:pPr>
  </w:style>
  <w:style w:type="paragraph" w:customStyle="1" w:styleId="20">
    <w:name w:val="Default"/>
    <w:qFormat/>
    <w:uiPriority w:val="0"/>
    <w:pPr>
      <w:widowControl w:val="0"/>
      <w:autoSpaceDE w:val="0"/>
      <w:autoSpaceDN w:val="0"/>
      <w:adjustRightInd w:val="0"/>
    </w:pPr>
    <w:rPr>
      <w:rFonts w:ascii="方正仿宋简体" w:hAnsi="方正仿宋简体" w:cs="方正仿宋简体" w:eastAsiaTheme="minorEastAsia"/>
      <w:color w:val="000000"/>
      <w:kern w:val="0"/>
      <w:sz w:val="24"/>
      <w:szCs w:val="24"/>
      <w:lang w:val="en-US" w:eastAsia="zh-CN" w:bidi="ar-SA"/>
    </w:rPr>
  </w:style>
  <w:style w:type="character" w:customStyle="1" w:styleId="21">
    <w:name w:val="批注框文本 Char"/>
    <w:basedOn w:val="11"/>
    <w:link w:val="5"/>
    <w:semiHidden/>
    <w:qFormat/>
    <w:uiPriority w:val="99"/>
    <w:rPr>
      <w:sz w:val="18"/>
      <w:szCs w:val="18"/>
    </w:rPr>
  </w:style>
  <w:style w:type="paragraph" w:customStyle="1" w:styleId="22">
    <w:name w:val="Table Paragraph"/>
    <w:basedOn w:val="1"/>
    <w:qFormat/>
    <w:uiPriority w:val="1"/>
    <w:rPr>
      <w:rFonts w:ascii="仿宋" w:hAnsi="仿宋" w:eastAsia="仿宋" w:cs="仿宋"/>
      <w:lang w:val="zh-CN" w:eastAsia="zh-CN" w:bidi="zh-CN"/>
    </w:rPr>
  </w:style>
  <w:style w:type="table" w:customStyle="1" w:styleId="23">
    <w:name w:val="网格型2"/>
    <w:basedOn w:val="9"/>
    <w:qFormat/>
    <w:uiPriority w:val="39"/>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4">
    <w:name w:val="dropdown"/>
    <w:basedOn w:val="11"/>
    <w:uiPriority w:val="0"/>
  </w:style>
  <w:style w:type="character" w:customStyle="1" w:styleId="25">
    <w:name w:val="dropdown1"/>
    <w:basedOn w:val="1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1022</Words>
  <Characters>1110</Characters>
  <Lines>14</Lines>
  <Paragraphs>4</Paragraphs>
  <TotalTime>1</TotalTime>
  <ScaleCrop>false</ScaleCrop>
  <LinksUpToDate>false</LinksUpToDate>
  <CharactersWithSpaces>1112</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2020-09-07T05:54:00Z</dcterms:created>
  <dc:creator>yanweiqing</dc:creator>
  <cp:lastModifiedBy>方维钦</cp:lastModifiedBy>
  <dcterms:modified xsi:type="dcterms:W3CDTF">2022-05-13T06:39:56Z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B252D9FCC7FA41DE829B5D420528E02B</vt:lpwstr>
  </property>
</Properties>
</file>